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7C2C" w14:textId="26AFAAD1" w:rsidR="003B4A9A" w:rsidRDefault="003B4A9A" w:rsidP="003B4A9A"/>
    <w:p w14:paraId="74B16519" w14:textId="3A13EF61" w:rsidR="00B40061" w:rsidRPr="00207EDA" w:rsidRDefault="00AB0C60" w:rsidP="002A24E9">
      <w:pPr>
        <w:pStyle w:val="berschrift1"/>
        <w:rPr>
          <w:rFonts w:ascii="Yuanti SC" w:hAnsi="Yuanti SC"/>
          <w:color w:val="4BACC6"/>
          <w:sz w:val="36"/>
        </w:rPr>
      </w:pPr>
      <w:r>
        <w:rPr>
          <w:rFonts w:ascii="Yuanti SC" w:hAnsi="Yuanti SC"/>
          <w:color w:val="4BACC6"/>
          <w:sz w:val="36"/>
        </w:rPr>
        <w:t>Formen des Widerstands</w:t>
      </w:r>
    </w:p>
    <w:p w14:paraId="1571D433" w14:textId="00E001CA" w:rsidR="003B4A9A" w:rsidRDefault="003B4A9A">
      <w:pPr>
        <w:rPr>
          <w:rFonts w:ascii="Yuanti SC" w:hAnsi="Yuanti SC"/>
        </w:rPr>
      </w:pPr>
    </w:p>
    <w:p w14:paraId="60555E2D" w14:textId="61F17DA9" w:rsidR="002A24E9" w:rsidRPr="003B4A9A" w:rsidRDefault="002A24E9" w:rsidP="000E6BE8">
      <w:pPr>
        <w:spacing w:after="0"/>
        <w:rPr>
          <w:rFonts w:ascii="Yuanti SC" w:hAnsi="Yuanti SC"/>
        </w:rPr>
      </w:pPr>
      <w:r w:rsidRPr="007C0E37">
        <w:rPr>
          <w:rFonts w:ascii="Yuanti SC" w:hAnsi="Yuanti SC"/>
          <w:color w:val="4BACC6"/>
          <w:sz w:val="26"/>
          <w:szCs w:val="28"/>
        </w:rPr>
        <w:t xml:space="preserve">Kurzbeschreibung </w:t>
      </w:r>
    </w:p>
    <w:p w14:paraId="67F084D2" w14:textId="06A1E090" w:rsidR="003B4A9A" w:rsidRPr="00152EDB" w:rsidRDefault="007C0E37" w:rsidP="00152EDB">
      <w:pPr>
        <w:spacing w:before="240" w:after="0"/>
        <w:rPr>
          <w:rFonts w:ascii="Yuanti SC" w:hAnsi="Yuanti SC"/>
        </w:rPr>
      </w:pPr>
      <w:r w:rsidRPr="00152EDB">
        <w:rPr>
          <w:rFonts w:ascii="Yuanti SC" w:hAnsi="Yuanti SC"/>
        </w:rPr>
        <w:t xml:space="preserve">Die </w:t>
      </w:r>
      <w:r w:rsidR="003B4A9A" w:rsidRPr="00152EDB">
        <w:rPr>
          <w:rFonts w:ascii="Yuanti SC" w:hAnsi="Yuanti SC"/>
        </w:rPr>
        <w:t>Teilnehmenden (</w:t>
      </w:r>
      <w:r w:rsidRPr="00152EDB">
        <w:rPr>
          <w:rFonts w:ascii="Yuanti SC" w:hAnsi="Yuanti SC"/>
        </w:rPr>
        <w:t>TN</w:t>
      </w:r>
      <w:r w:rsidR="003B4A9A" w:rsidRPr="00152EDB">
        <w:rPr>
          <w:rFonts w:ascii="Yuanti SC" w:hAnsi="Yuanti SC"/>
        </w:rPr>
        <w:t>)</w:t>
      </w:r>
      <w:r w:rsidRPr="00152EDB">
        <w:rPr>
          <w:rFonts w:ascii="Yuanti SC" w:hAnsi="Yuanti SC"/>
        </w:rPr>
        <w:t xml:space="preserve"> erarbeiten sich die Biografie</w:t>
      </w:r>
      <w:r w:rsidR="00AB0C60">
        <w:rPr>
          <w:rFonts w:ascii="Yuanti SC" w:hAnsi="Yuanti SC"/>
        </w:rPr>
        <w:t>n</w:t>
      </w:r>
      <w:r w:rsidRPr="00152EDB">
        <w:rPr>
          <w:rFonts w:ascii="Yuanti SC" w:hAnsi="Yuanti SC"/>
        </w:rPr>
        <w:t xml:space="preserve"> von </w:t>
      </w:r>
      <w:r w:rsidR="00AB0C60">
        <w:rPr>
          <w:rFonts w:ascii="Yuanti SC" w:hAnsi="Yuanti SC"/>
        </w:rPr>
        <w:t>Lore Wolf und Lotte Schmidt</w:t>
      </w:r>
      <w:r w:rsidR="00221C44">
        <w:rPr>
          <w:rFonts w:ascii="Yuanti SC" w:hAnsi="Yuanti SC"/>
        </w:rPr>
        <w:t>, z</w:t>
      </w:r>
      <w:r w:rsidR="00E9059A">
        <w:rPr>
          <w:rFonts w:ascii="Yuanti SC" w:hAnsi="Yuanti SC"/>
        </w:rPr>
        <w:t>wei junge Widerstandskämpferinnen</w:t>
      </w:r>
      <w:r w:rsidR="00221C44">
        <w:rPr>
          <w:rFonts w:ascii="Yuanti SC" w:hAnsi="Yuanti SC"/>
        </w:rPr>
        <w:t>,</w:t>
      </w:r>
      <w:r w:rsidR="00E9059A">
        <w:rPr>
          <w:rFonts w:ascii="Yuanti SC" w:hAnsi="Yuanti SC"/>
        </w:rPr>
        <w:t xml:space="preserve"> die sich durch Aktivitäten gegen das NS-R</w:t>
      </w:r>
      <w:r w:rsidR="00221C44">
        <w:rPr>
          <w:rFonts w:ascii="Yuanti SC" w:hAnsi="Yuanti SC"/>
        </w:rPr>
        <w:t>e</w:t>
      </w:r>
      <w:r w:rsidR="00E9059A">
        <w:rPr>
          <w:rFonts w:ascii="Yuanti SC" w:hAnsi="Yuanti SC"/>
        </w:rPr>
        <w:t xml:space="preserve">gime stellten. </w:t>
      </w:r>
      <w:r w:rsidRPr="00152EDB">
        <w:rPr>
          <w:rFonts w:ascii="Yuanti SC" w:hAnsi="Yuanti SC"/>
        </w:rPr>
        <w:t xml:space="preserve">Das machen sie anhand von Originalquellen, nämlich mit Auszügen aus </w:t>
      </w:r>
      <w:r w:rsidR="00AB0C60">
        <w:rPr>
          <w:rFonts w:ascii="Yuanti SC" w:hAnsi="Yuanti SC"/>
        </w:rPr>
        <w:t>Gerichts</w:t>
      </w:r>
      <w:r w:rsidRPr="00152EDB">
        <w:rPr>
          <w:rFonts w:ascii="Yuanti SC" w:hAnsi="Yuanti SC"/>
        </w:rPr>
        <w:t>akte</w:t>
      </w:r>
      <w:r w:rsidR="00AB0C60">
        <w:rPr>
          <w:rFonts w:ascii="Yuanti SC" w:hAnsi="Yuanti SC"/>
        </w:rPr>
        <w:t>n</w:t>
      </w:r>
      <w:r w:rsidRPr="00152EDB">
        <w:rPr>
          <w:rFonts w:ascii="Yuanti SC" w:hAnsi="Yuanti SC"/>
        </w:rPr>
        <w:t>.</w:t>
      </w:r>
      <w:r w:rsidR="00E9059A">
        <w:rPr>
          <w:rFonts w:ascii="Yuanti SC" w:hAnsi="Yuanti SC"/>
        </w:rPr>
        <w:t xml:space="preserve"> Dabei befassen sich die TN intensiv mit Formen des Widerstandes. </w:t>
      </w:r>
    </w:p>
    <w:p w14:paraId="673E4790" w14:textId="6E58F65C" w:rsidR="003B4A9A" w:rsidRPr="003B4A9A" w:rsidRDefault="003B4A9A" w:rsidP="00945A9C">
      <w:pPr>
        <w:tabs>
          <w:tab w:val="right" w:pos="9639"/>
        </w:tabs>
        <w:spacing w:before="240" w:after="0"/>
        <w:rPr>
          <w:rFonts w:ascii="Yuanti SC" w:hAnsi="Yuanti SC"/>
          <w:sz w:val="24"/>
          <w:szCs w:val="24"/>
        </w:rPr>
      </w:pPr>
      <w:r w:rsidRPr="003B4A9A">
        <w:rPr>
          <w:rFonts w:ascii="Yuanti SC" w:hAnsi="Yuanti SC"/>
          <w:color w:val="4BACC6"/>
          <w:sz w:val="26"/>
          <w:szCs w:val="28"/>
        </w:rPr>
        <w:t>Kategorien</w:t>
      </w:r>
      <w:r w:rsidR="00945A9C">
        <w:rPr>
          <w:rFonts w:ascii="Yuanti SC" w:hAnsi="Yuanti SC"/>
          <w:color w:val="4BACC6"/>
          <w:sz w:val="26"/>
          <w:szCs w:val="28"/>
        </w:rPr>
        <w:tab/>
      </w:r>
    </w:p>
    <w:p w14:paraId="1B5D6E25" w14:textId="0D73C5F7" w:rsidR="0026060C" w:rsidRPr="00152EDB" w:rsidRDefault="0026060C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>E</w:t>
      </w:r>
      <w:r w:rsidR="003B4A9A" w:rsidRPr="00152EDB">
        <w:rPr>
          <w:rFonts w:ascii="Yuanti SC" w:hAnsi="Yuanti SC"/>
        </w:rPr>
        <w:t>rinnerungsarbeit, Biografisches Arbeiten</w:t>
      </w:r>
      <w:r w:rsidR="00A00F40">
        <w:rPr>
          <w:rFonts w:ascii="Yuanti SC" w:hAnsi="Yuanti SC"/>
        </w:rPr>
        <w:t>, Widerstand, Flucht und Asyl</w:t>
      </w:r>
    </w:p>
    <w:p w14:paraId="17DFEBD5" w14:textId="34952BB7" w:rsidR="003B4A9A" w:rsidRPr="003B4A9A" w:rsidRDefault="00945A9C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BA0849" wp14:editId="59BACD0B">
            <wp:simplePos x="0" y="0"/>
            <wp:positionH relativeFrom="page">
              <wp:align>left</wp:align>
            </wp:positionH>
            <wp:positionV relativeFrom="paragraph">
              <wp:posOffset>127000</wp:posOffset>
            </wp:positionV>
            <wp:extent cx="10055860" cy="6105525"/>
            <wp:effectExtent l="0" t="0" r="254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5"/>
                    <a:stretch/>
                  </pic:blipFill>
                  <pic:spPr bwMode="auto">
                    <a:xfrm>
                      <a:off x="0" y="0"/>
                      <a:ext cx="1005586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A9A" w:rsidRPr="003B4A9A">
        <w:rPr>
          <w:rFonts w:ascii="Yuanti SC" w:hAnsi="Yuanti SC"/>
          <w:color w:val="4BACC6"/>
          <w:sz w:val="26"/>
          <w:szCs w:val="28"/>
        </w:rPr>
        <w:t>Ziele</w:t>
      </w:r>
    </w:p>
    <w:p w14:paraId="22A9CBAA" w14:textId="2947D46C" w:rsidR="0026060C" w:rsidRPr="000E6BE8" w:rsidRDefault="0026060C" w:rsidP="000E6BE8">
      <w:pPr>
        <w:spacing w:after="0"/>
        <w:rPr>
          <w:rFonts w:ascii="Yuanti SC" w:hAnsi="Yuanti SC"/>
        </w:rPr>
      </w:pPr>
      <w:r w:rsidRPr="0026060C">
        <w:rPr>
          <w:rFonts w:ascii="Yuanti SC" w:hAnsi="Yuanti SC"/>
        </w:rPr>
        <w:t>Sensibil</w:t>
      </w:r>
      <w:r>
        <w:rPr>
          <w:rFonts w:ascii="Yuanti SC" w:hAnsi="Yuanti SC"/>
        </w:rPr>
        <w:t>i</w:t>
      </w:r>
      <w:r w:rsidRPr="0026060C">
        <w:rPr>
          <w:rFonts w:ascii="Yuanti SC" w:hAnsi="Yuanti SC"/>
        </w:rPr>
        <w:t>sierung</w:t>
      </w:r>
      <w:r w:rsidR="00F14DF9">
        <w:rPr>
          <w:rFonts w:ascii="Yuanti SC" w:hAnsi="Yuanti SC"/>
        </w:rPr>
        <w:t xml:space="preserve"> für die Themen Flucht, Widerstand und Verfolgung in der </w:t>
      </w:r>
      <w:r w:rsidR="00152EDB">
        <w:rPr>
          <w:rFonts w:ascii="Yuanti SC" w:hAnsi="Yuanti SC"/>
        </w:rPr>
        <w:t>Vergangenheit</w:t>
      </w:r>
      <w:r w:rsidR="005D06A3">
        <w:rPr>
          <w:rFonts w:ascii="Yuanti SC" w:hAnsi="Yuanti SC"/>
        </w:rPr>
        <w:t xml:space="preserve">. Aneignung und partizipativ-kreative Aufarbeitung biografischer Skizzen und Quellenmaterialien. Handlungskompetenzen für ein demokratisches und couragierten </w:t>
      </w:r>
      <w:r w:rsidR="00152EDB">
        <w:rPr>
          <w:rFonts w:ascii="Yuanti SC" w:hAnsi="Yuanti SC"/>
        </w:rPr>
        <w:t>H</w:t>
      </w:r>
      <w:r w:rsidR="005D06A3">
        <w:rPr>
          <w:rFonts w:ascii="Yuanti SC" w:hAnsi="Yuanti SC"/>
        </w:rPr>
        <w:t xml:space="preserve">andeln in </w:t>
      </w:r>
      <w:r w:rsidR="00152EDB">
        <w:rPr>
          <w:rFonts w:ascii="Yuanti SC" w:hAnsi="Yuanti SC"/>
        </w:rPr>
        <w:t>einer</w:t>
      </w:r>
      <w:r w:rsidR="005D06A3">
        <w:rPr>
          <w:rFonts w:ascii="Yuanti SC" w:hAnsi="Yuanti SC"/>
        </w:rPr>
        <w:t xml:space="preserve"> Demokratie.</w:t>
      </w:r>
    </w:p>
    <w:p w14:paraId="0D03F151" w14:textId="1657000E" w:rsidR="0026060C" w:rsidRPr="003B4A9A" w:rsidRDefault="003B4A9A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 w:rsidRPr="003B4A9A">
        <w:rPr>
          <w:rFonts w:ascii="Yuanti SC" w:hAnsi="Yuanti SC"/>
          <w:color w:val="4BACC6"/>
          <w:sz w:val="26"/>
          <w:szCs w:val="28"/>
        </w:rPr>
        <w:t>Zielgruppe</w:t>
      </w:r>
    </w:p>
    <w:p w14:paraId="79015758" w14:textId="5AF9A391" w:rsidR="003B4A9A" w:rsidRPr="00152EDB" w:rsidRDefault="003B4A9A" w:rsidP="000E6BE8">
      <w:pPr>
        <w:spacing w:after="0"/>
        <w:rPr>
          <w:rFonts w:ascii="Yuanti SC" w:hAnsi="Yuanti SC"/>
          <w:color w:val="44546A" w:themeColor="text2"/>
        </w:rPr>
      </w:pPr>
      <w:r w:rsidRPr="00152EDB">
        <w:rPr>
          <w:rFonts w:ascii="Yuanti SC" w:hAnsi="Yuanti SC"/>
        </w:rPr>
        <w:t>Für Jugendliche ab 14 Jahren</w:t>
      </w:r>
    </w:p>
    <w:p w14:paraId="76E76380" w14:textId="18DEE6EF" w:rsidR="003B4A9A" w:rsidRPr="003B4A9A" w:rsidRDefault="003B4A9A" w:rsidP="000E6BE8">
      <w:pPr>
        <w:tabs>
          <w:tab w:val="left" w:pos="3150"/>
        </w:tabs>
        <w:spacing w:before="240" w:after="0"/>
        <w:rPr>
          <w:rFonts w:ascii="Yuanti SC" w:hAnsi="Yuanti SC"/>
          <w:color w:val="4BACC6"/>
          <w:sz w:val="26"/>
          <w:szCs w:val="28"/>
        </w:rPr>
      </w:pPr>
      <w:r w:rsidRPr="003B4A9A">
        <w:rPr>
          <w:rFonts w:ascii="Yuanti SC" w:hAnsi="Yuanti SC"/>
          <w:color w:val="4BACC6"/>
          <w:sz w:val="26"/>
          <w:szCs w:val="28"/>
        </w:rPr>
        <w:t>Zeitbedarf</w:t>
      </w:r>
      <w:r w:rsidR="000E6BE8">
        <w:rPr>
          <w:rFonts w:ascii="Yuanti SC" w:hAnsi="Yuanti SC"/>
          <w:color w:val="4BACC6"/>
          <w:sz w:val="26"/>
          <w:szCs w:val="28"/>
        </w:rPr>
        <w:tab/>
      </w:r>
    </w:p>
    <w:p w14:paraId="18714916" w14:textId="0CC9FCE9" w:rsidR="0026060C" w:rsidRPr="000E6BE8" w:rsidRDefault="003B4A9A" w:rsidP="000E6BE8">
      <w:pPr>
        <w:spacing w:after="0"/>
        <w:rPr>
          <w:rFonts w:ascii="Yuanti SC" w:hAnsi="Yuanti SC"/>
          <w:sz w:val="24"/>
          <w:szCs w:val="24"/>
        </w:rPr>
      </w:pPr>
      <w:r w:rsidRPr="003B4A9A">
        <w:rPr>
          <w:rFonts w:ascii="Yuanti SC" w:hAnsi="Yuanti SC"/>
          <w:sz w:val="24"/>
          <w:szCs w:val="24"/>
        </w:rPr>
        <w:t>2 x 90 Minuten</w:t>
      </w:r>
    </w:p>
    <w:p w14:paraId="66D271CC" w14:textId="045AD944" w:rsidR="0026060C" w:rsidRDefault="0026060C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rFonts w:ascii="Yuanti SC" w:hAnsi="Yuanti SC"/>
          <w:color w:val="4BACC6"/>
          <w:sz w:val="26"/>
          <w:szCs w:val="28"/>
        </w:rPr>
        <w:t xml:space="preserve">Materialien </w:t>
      </w:r>
    </w:p>
    <w:p w14:paraId="0F268987" w14:textId="5D199748" w:rsidR="00E9059A" w:rsidRDefault="000E6BE8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 xml:space="preserve">Ablaufplan, </w:t>
      </w:r>
      <w:r w:rsidR="00E9059A" w:rsidRPr="00152EDB">
        <w:rPr>
          <w:rFonts w:ascii="Yuanti SC" w:hAnsi="Yuanti SC"/>
        </w:rPr>
        <w:t>Musterlösung</w:t>
      </w:r>
      <w:r w:rsidR="00E9059A">
        <w:rPr>
          <w:rFonts w:ascii="Yuanti SC" w:hAnsi="Yuanti SC"/>
        </w:rPr>
        <w:t xml:space="preserve">, Karten, </w:t>
      </w:r>
    </w:p>
    <w:p w14:paraId="509676FE" w14:textId="5B2AAC72" w:rsidR="0026060C" w:rsidRPr="00152EDB" w:rsidRDefault="000E6BE8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>Materialien zu</w:t>
      </w:r>
      <w:r w:rsidR="00E9059A">
        <w:rPr>
          <w:rFonts w:ascii="Yuanti SC" w:hAnsi="Yuanti SC"/>
        </w:rPr>
        <w:t>r</w:t>
      </w:r>
      <w:r w:rsidR="00AB0C60">
        <w:rPr>
          <w:rFonts w:ascii="Yuanti SC" w:hAnsi="Yuanti SC"/>
        </w:rPr>
        <w:t xml:space="preserve"> </w:t>
      </w:r>
      <w:r w:rsidRPr="00152EDB">
        <w:rPr>
          <w:rFonts w:ascii="Yuanti SC" w:hAnsi="Yuanti SC"/>
        </w:rPr>
        <w:t>Gruppenarbeit</w:t>
      </w:r>
      <w:r w:rsidR="00E9059A">
        <w:rPr>
          <w:rFonts w:ascii="Yuanti SC" w:hAnsi="Yuanti SC"/>
        </w:rPr>
        <w:t xml:space="preserve"> (</w:t>
      </w:r>
      <w:r w:rsidRPr="00152EDB">
        <w:rPr>
          <w:rFonts w:ascii="Yuanti SC" w:hAnsi="Yuanti SC"/>
        </w:rPr>
        <w:t xml:space="preserve">Aktenauszüge, </w:t>
      </w:r>
      <w:r w:rsidR="00AB0C60">
        <w:rPr>
          <w:rFonts w:ascii="Yuanti SC" w:hAnsi="Yuanti SC"/>
        </w:rPr>
        <w:t>Biografien</w:t>
      </w:r>
      <w:r w:rsidRPr="00152EDB">
        <w:rPr>
          <w:rFonts w:ascii="Yuanti SC" w:hAnsi="Yuanti SC"/>
        </w:rPr>
        <w:t xml:space="preserve">), </w:t>
      </w:r>
    </w:p>
    <w:p w14:paraId="4825AAEF" w14:textId="18E9DD3D" w:rsidR="003B4A9A" w:rsidRPr="003B4A9A" w:rsidRDefault="00217B9B" w:rsidP="00945A9C">
      <w:pPr>
        <w:tabs>
          <w:tab w:val="left" w:pos="6930"/>
        </w:tabs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rFonts w:ascii="Yuanti SC" w:hAnsi="Yuanti SC"/>
          <w:color w:val="4BACC6"/>
          <w:sz w:val="26"/>
          <w:szCs w:val="28"/>
        </w:rPr>
        <w:t>Quellen</w:t>
      </w:r>
      <w:r w:rsidR="0017474D">
        <w:rPr>
          <w:rFonts w:ascii="Yuanti SC" w:hAnsi="Yuanti SC"/>
          <w:color w:val="4BACC6"/>
          <w:sz w:val="26"/>
          <w:szCs w:val="28"/>
        </w:rPr>
        <w:t xml:space="preserve"> und Literaturhinweise</w:t>
      </w:r>
      <w:r w:rsidR="00945A9C">
        <w:rPr>
          <w:rFonts w:ascii="Yuanti SC" w:hAnsi="Yuanti SC"/>
          <w:color w:val="4BACC6"/>
          <w:sz w:val="26"/>
          <w:szCs w:val="28"/>
        </w:rPr>
        <w:tab/>
      </w:r>
    </w:p>
    <w:p w14:paraId="1F312469" w14:textId="4A49D343" w:rsidR="00221C44" w:rsidRPr="00156432" w:rsidRDefault="00F10E8C" w:rsidP="00945A9C">
      <w:pPr>
        <w:spacing w:after="0"/>
        <w:rPr>
          <w:rFonts w:ascii="Yuanti SC" w:hAnsi="Yuanti SC"/>
        </w:rPr>
      </w:pPr>
      <w:r w:rsidRPr="00156432">
        <w:rPr>
          <w:rFonts w:ascii="Yuanti SC" w:hAnsi="Yuanti SC"/>
        </w:rPr>
        <w:t>Studienkreis Deutscher Widerstand 1933 1945 Frankfurt a.M.</w:t>
      </w:r>
    </w:p>
    <w:p w14:paraId="77769075" w14:textId="1AF49FC9" w:rsidR="00F10E8C" w:rsidRPr="00156432" w:rsidRDefault="004479B1" w:rsidP="004479B1">
      <w:pPr>
        <w:spacing w:after="0"/>
        <w:rPr>
          <w:rFonts w:ascii="Yuanti SC" w:hAnsi="Yuanti SC"/>
        </w:rPr>
      </w:pPr>
      <w:r w:rsidRPr="00156432">
        <w:rPr>
          <w:rFonts w:ascii="Yuanti SC" w:hAnsi="Yuanti SC"/>
        </w:rPr>
        <w:t>SK AN4680</w:t>
      </w:r>
    </w:p>
    <w:p w14:paraId="5C13DD0E" w14:textId="77777777" w:rsidR="00945A9C" w:rsidRDefault="004479B1" w:rsidP="00945A9C">
      <w:pPr>
        <w:rPr>
          <w:rFonts w:ascii="Yuanti SC" w:hAnsi="Yuanti SC"/>
        </w:rPr>
      </w:pPr>
      <w:r w:rsidRPr="00156432">
        <w:rPr>
          <w:rFonts w:ascii="Yuanti SC" w:hAnsi="Yuanti SC"/>
        </w:rPr>
        <w:t>SK LWolf3</w:t>
      </w:r>
    </w:p>
    <w:p w14:paraId="0AE7A51C" w14:textId="45E422B2" w:rsidR="0017474D" w:rsidRPr="00945A9C" w:rsidRDefault="00945A9C" w:rsidP="00945A9C">
      <w:pPr>
        <w:rPr>
          <w:rFonts w:ascii="Yuanti SC" w:hAnsi="Yuanti SC"/>
        </w:rPr>
      </w:pPr>
      <w:r>
        <w:rPr>
          <w:rFonts w:ascii="Yuanti SC" w:hAnsi="Yuanti SC"/>
          <w:szCs w:val="20"/>
        </w:rPr>
        <w:t>F</w:t>
      </w:r>
      <w:r w:rsidR="0017474D" w:rsidRPr="007038F2">
        <w:rPr>
          <w:rFonts w:ascii="Yuanti SC" w:hAnsi="Yuanti SC"/>
          <w:szCs w:val="20"/>
        </w:rPr>
        <w:t>oto</w:t>
      </w:r>
      <w:r w:rsidR="0017474D">
        <w:rPr>
          <w:rFonts w:ascii="Yuanti SC" w:hAnsi="Yuanti SC"/>
          <w:szCs w:val="20"/>
        </w:rPr>
        <w:t xml:space="preserve"> Lotte Schmidt</w:t>
      </w:r>
      <w:r w:rsidR="0017474D" w:rsidRPr="007038F2">
        <w:rPr>
          <w:rFonts w:ascii="Yuanti SC" w:hAnsi="Yuanti SC"/>
          <w:szCs w:val="20"/>
        </w:rPr>
        <w:t>: Privatbesitz/Reproduktion Gedenkstätte Deutscher Widerstand</w:t>
      </w:r>
    </w:p>
    <w:p w14:paraId="1A0CF8C9" w14:textId="2EC90C1D" w:rsidR="0017474D" w:rsidRDefault="0017474D" w:rsidP="004479B1">
      <w:pPr>
        <w:spacing w:after="0"/>
      </w:pPr>
      <w:r w:rsidRPr="0017474D">
        <w:t>http://frankfurter-personenlexikon.de/node/4667</w:t>
      </w:r>
      <w:r>
        <w:t>. Stand 24.11.2020</w:t>
      </w:r>
    </w:p>
    <w:p w14:paraId="10503234" w14:textId="77777777" w:rsidR="0017474D" w:rsidRPr="0017474D" w:rsidRDefault="0017474D" w:rsidP="0017474D">
      <w:pPr>
        <w:spacing w:after="0" w:line="240" w:lineRule="auto"/>
        <w:jc w:val="both"/>
        <w:rPr>
          <w:rFonts w:ascii="Yuanti SC" w:hAnsi="Yuanti SC"/>
          <w:szCs w:val="20"/>
        </w:rPr>
      </w:pPr>
      <w:r w:rsidRPr="0017474D">
        <w:rPr>
          <w:rFonts w:ascii="Yuanti SC" w:hAnsi="Yuanti SC"/>
          <w:szCs w:val="20"/>
        </w:rPr>
        <w:t>http://frankfurter-personenlexikon.de/node/4824 (Stand 25.11.2020)</w:t>
      </w:r>
    </w:p>
    <w:p w14:paraId="6FA2B9D2" w14:textId="3748044F" w:rsidR="0017474D" w:rsidRPr="0017474D" w:rsidRDefault="0017474D" w:rsidP="0017474D">
      <w:pPr>
        <w:spacing w:after="0" w:line="240" w:lineRule="auto"/>
        <w:jc w:val="both"/>
        <w:rPr>
          <w:rFonts w:ascii="Yuanti SC" w:hAnsi="Yuanti SC"/>
          <w:szCs w:val="20"/>
        </w:rPr>
      </w:pPr>
      <w:r w:rsidRPr="0017474D">
        <w:rPr>
          <w:rFonts w:ascii="Yuanti SC" w:hAnsi="Yuanti SC"/>
          <w:szCs w:val="20"/>
        </w:rPr>
        <w:t>http://hessen.vvn-bda.de/lotte-schmidt/ (Stand 24.11.2020)</w:t>
      </w:r>
    </w:p>
    <w:p w14:paraId="0441B0D8" w14:textId="77777777" w:rsidR="0017474D" w:rsidRDefault="0017474D" w:rsidP="004479B1">
      <w:pPr>
        <w:spacing w:after="0"/>
        <w:rPr>
          <w:rFonts w:ascii="Yuanti SC" w:hAnsi="Yuanti SC"/>
        </w:rPr>
      </w:pPr>
    </w:p>
    <w:sectPr w:rsidR="0017474D" w:rsidSect="0026060C">
      <w:headerReference w:type="default" r:id="rId7"/>
      <w:footerReference w:type="default" r:id="rId8"/>
      <w:pgSz w:w="11906" w:h="16838"/>
      <w:pgMar w:top="1417" w:right="1133" w:bottom="1134" w:left="1134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7887" w14:textId="77777777" w:rsidR="002A24E9" w:rsidRDefault="002A24E9" w:rsidP="002A24E9">
      <w:pPr>
        <w:spacing w:after="0" w:line="240" w:lineRule="auto"/>
      </w:pPr>
      <w:r>
        <w:separator/>
      </w:r>
    </w:p>
  </w:endnote>
  <w:endnote w:type="continuationSeparator" w:id="0">
    <w:p w14:paraId="0D4764CB" w14:textId="77777777" w:rsidR="002A24E9" w:rsidRDefault="002A24E9" w:rsidP="002A2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anti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F0EA" w14:textId="1C592ECB" w:rsidR="0026060C" w:rsidRPr="0026060C" w:rsidRDefault="0026060C" w:rsidP="0026060C">
    <w:pPr>
      <w:pStyle w:val="Fuzeile"/>
      <w:jc w:val="both"/>
      <w:rPr>
        <w:sz w:val="20"/>
        <w:szCs w:val="20"/>
      </w:rPr>
    </w:pPr>
    <w:r w:rsidRPr="0026060C">
      <w:rPr>
        <w:sz w:val="18"/>
        <w:szCs w:val="18"/>
      </w:rPr>
      <w:t>Ein Workshop-Konzept aus dem Projekt „Fluchtpunkt Saargebiet – Lebenswege verfolgter Menschen 1933-35 und der Bezug zur Gegenwart. Gefördert durch die Beauftrage der Bundesregierung für Kultur und Medien, dem Landesinstitut für Präventives Handeln und dem Landkreis St. Wendel</w:t>
    </w:r>
    <w:r w:rsidR="00F14DF9">
      <w:rPr>
        <w:sz w:val="18"/>
        <w:szCs w:val="18"/>
      </w:rPr>
      <w:t xml:space="preserve">. </w:t>
    </w:r>
    <w:r w:rsidRPr="0026060C">
      <w:rPr>
        <w:sz w:val="18"/>
        <w:szCs w:val="18"/>
      </w:rPr>
      <w:t>Kooperation</w:t>
    </w:r>
    <w:r w:rsidR="00F14DF9">
      <w:rPr>
        <w:sz w:val="18"/>
        <w:szCs w:val="18"/>
      </w:rPr>
      <w:t>en</w:t>
    </w:r>
    <w:r w:rsidRPr="0026060C">
      <w:rPr>
        <w:sz w:val="18"/>
        <w:szCs w:val="18"/>
      </w:rPr>
      <w:t xml:space="preserve"> mit dem Studienkreis Deutscher Widerstand 1933-45 Frankfurt und der Gedenkstätte KZ Osthofen.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6DAA6" w14:textId="77777777" w:rsidR="002A24E9" w:rsidRDefault="002A24E9" w:rsidP="002A24E9">
      <w:pPr>
        <w:spacing w:after="0" w:line="240" w:lineRule="auto"/>
      </w:pPr>
      <w:r>
        <w:separator/>
      </w:r>
    </w:p>
  </w:footnote>
  <w:footnote w:type="continuationSeparator" w:id="0">
    <w:p w14:paraId="7B4A5510" w14:textId="77777777" w:rsidR="002A24E9" w:rsidRDefault="002A24E9" w:rsidP="002A2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16F7" w14:textId="682F8875" w:rsidR="002A24E9" w:rsidRPr="00207EDA" w:rsidRDefault="00207EDA" w:rsidP="00207EDA">
    <w:pPr>
      <w:pStyle w:val="Kopfzeile"/>
      <w:jc w:val="right"/>
    </w:pPr>
    <w:r>
      <w:rPr>
        <w:noProof/>
      </w:rPr>
      <w:drawing>
        <wp:inline distT="0" distB="0" distL="0" distR="0" wp14:anchorId="1BB25EEC" wp14:editId="14C450D5">
          <wp:extent cx="2016919" cy="733425"/>
          <wp:effectExtent l="0" t="0" r="2540" b="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025" cy="734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E9"/>
    <w:rsid w:val="000E6BE8"/>
    <w:rsid w:val="00152EDB"/>
    <w:rsid w:val="00156432"/>
    <w:rsid w:val="0017474D"/>
    <w:rsid w:val="00207EDA"/>
    <w:rsid w:val="00217B9B"/>
    <w:rsid w:val="00221C44"/>
    <w:rsid w:val="0026060C"/>
    <w:rsid w:val="002A24E9"/>
    <w:rsid w:val="002B3E6B"/>
    <w:rsid w:val="00397BB8"/>
    <w:rsid w:val="003B4A9A"/>
    <w:rsid w:val="004479B1"/>
    <w:rsid w:val="005A0400"/>
    <w:rsid w:val="005D06A3"/>
    <w:rsid w:val="00636F15"/>
    <w:rsid w:val="007B5037"/>
    <w:rsid w:val="007C0E37"/>
    <w:rsid w:val="00863DF5"/>
    <w:rsid w:val="009209E4"/>
    <w:rsid w:val="00945A9C"/>
    <w:rsid w:val="00A00F40"/>
    <w:rsid w:val="00AB0C60"/>
    <w:rsid w:val="00B40061"/>
    <w:rsid w:val="00BD0668"/>
    <w:rsid w:val="00E9059A"/>
    <w:rsid w:val="00F10E8C"/>
    <w:rsid w:val="00F1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BE931A6"/>
  <w15:chartTrackingRefBased/>
  <w15:docId w15:val="{4EC5314A-8862-4816-8FD5-C17302FD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24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24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2A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24E9"/>
  </w:style>
  <w:style w:type="paragraph" w:styleId="Fuzeile">
    <w:name w:val="footer"/>
    <w:basedOn w:val="Standard"/>
    <w:link w:val="FuzeileZchn"/>
    <w:uiPriority w:val="99"/>
    <w:unhideWhenUsed/>
    <w:rsid w:val="002A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24E9"/>
  </w:style>
  <w:style w:type="character" w:styleId="Hyperlink">
    <w:name w:val="Hyperlink"/>
    <w:basedOn w:val="Absatz-Standardschriftart"/>
    <w:uiPriority w:val="99"/>
    <w:unhideWhenUsed/>
    <w:rsid w:val="0017474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4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Grasse</dc:creator>
  <cp:keywords/>
  <dc:description/>
  <cp:lastModifiedBy>Grasse</cp:lastModifiedBy>
  <cp:revision>12</cp:revision>
  <dcterms:created xsi:type="dcterms:W3CDTF">2021-05-05T15:25:00Z</dcterms:created>
  <dcterms:modified xsi:type="dcterms:W3CDTF">2021-12-20T09:11:00Z</dcterms:modified>
</cp:coreProperties>
</file>