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3D72" w14:textId="0618FCDA" w:rsidR="00F00D42" w:rsidRPr="00F56DAD" w:rsidRDefault="00F00D42" w:rsidP="00F00D42">
      <w:pPr>
        <w:rPr>
          <w:rFonts w:ascii="Yuanti SC" w:hAnsi="Yuanti SC"/>
          <w:color w:val="4BACBD"/>
          <w:sz w:val="28"/>
          <w:szCs w:val="24"/>
        </w:rPr>
      </w:pPr>
      <w:r w:rsidRPr="00F56DAD">
        <w:rPr>
          <w:rFonts w:ascii="Yuanti SC" w:hAnsi="Yuanti SC"/>
          <w:color w:val="4BACBD"/>
          <w:sz w:val="28"/>
          <w:szCs w:val="24"/>
        </w:rPr>
        <w:t>Formen des Widerstands</w:t>
      </w:r>
    </w:p>
    <w:p w14:paraId="5484CF7E" w14:textId="77777777" w:rsidR="003F2D79" w:rsidRPr="003F2D79" w:rsidRDefault="003F2D79" w:rsidP="00F00D42">
      <w:pPr>
        <w:rPr>
          <w:rFonts w:ascii="Yuanti SC" w:hAnsi="Yuanti SC"/>
          <w:sz w:val="26"/>
          <w:szCs w:val="24"/>
        </w:rPr>
      </w:pPr>
    </w:p>
    <w:p w14:paraId="0B87BF18" w14:textId="0C16DC1A" w:rsidR="00F00D42" w:rsidRPr="003F2D79" w:rsidRDefault="00F00D42" w:rsidP="00F00D42">
      <w:pPr>
        <w:rPr>
          <w:rFonts w:ascii="Yuanti SC" w:hAnsi="Yuanti SC"/>
          <w:color w:val="4BACBD"/>
          <w:sz w:val="26"/>
          <w:szCs w:val="24"/>
          <w:u w:val="single"/>
        </w:rPr>
      </w:pPr>
      <w:r w:rsidRPr="00602E6D">
        <w:rPr>
          <w:rFonts w:ascii="Yuanti SC" w:hAnsi="Yuanti SC"/>
          <w:color w:val="4BACBD"/>
          <w:sz w:val="24"/>
          <w:szCs w:val="24"/>
          <w:u w:val="single"/>
        </w:rPr>
        <w:t>1. Treffen: Einstieg ins Thema und Beginn der inhaltlichen Arbeit</w:t>
      </w:r>
      <w:r w:rsidR="003F2D79" w:rsidRPr="00602E6D">
        <w:rPr>
          <w:rFonts w:ascii="Yuanti SC" w:hAnsi="Yuanti SC"/>
          <w:color w:val="4BACBD"/>
          <w:sz w:val="24"/>
          <w:szCs w:val="24"/>
          <w:u w:val="single"/>
        </w:rPr>
        <w:t xml:space="preserve"> (90 min)</w:t>
      </w:r>
    </w:p>
    <w:p w14:paraId="1FF52944" w14:textId="77777777" w:rsidR="00F00D42" w:rsidRPr="003F2D79" w:rsidRDefault="00F00D42" w:rsidP="00F00D42">
      <w:pPr>
        <w:rPr>
          <w:rFonts w:ascii="Yuanti SC" w:hAnsi="Yuanti SC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0489"/>
        <w:gridCol w:w="2800"/>
      </w:tblGrid>
      <w:tr w:rsidR="00F00D42" w:rsidRPr="006A04AF" w14:paraId="756E3B86" w14:textId="77777777" w:rsidTr="003F2D79">
        <w:tc>
          <w:tcPr>
            <w:tcW w:w="988" w:type="dxa"/>
          </w:tcPr>
          <w:p w14:paraId="1B3CC9EE" w14:textId="77777777" w:rsidR="00F00D42" w:rsidRPr="006A04AF" w:rsidRDefault="00F00D42" w:rsidP="008518DB">
            <w:pPr>
              <w:rPr>
                <w:rFonts w:ascii="Yuanti SC" w:hAnsi="Yuanti SC"/>
                <w:b/>
                <w:sz w:val="24"/>
                <w:szCs w:val="24"/>
              </w:rPr>
            </w:pPr>
            <w:bookmarkStart w:id="0" w:name="_Hlk36475386"/>
            <w:r w:rsidRPr="006A04AF">
              <w:rPr>
                <w:rFonts w:ascii="Yuanti SC" w:hAnsi="Yuanti SC"/>
                <w:b/>
                <w:sz w:val="24"/>
                <w:szCs w:val="24"/>
              </w:rPr>
              <w:t>Zeit</w:t>
            </w:r>
          </w:p>
        </w:tc>
        <w:tc>
          <w:tcPr>
            <w:tcW w:w="10489" w:type="dxa"/>
          </w:tcPr>
          <w:p w14:paraId="061B7A18" w14:textId="77777777" w:rsidR="00F00D42" w:rsidRPr="006A04AF" w:rsidRDefault="00F00D42" w:rsidP="008518DB">
            <w:pPr>
              <w:rPr>
                <w:rFonts w:ascii="Yuanti SC" w:hAnsi="Yuanti SC"/>
                <w:b/>
                <w:sz w:val="24"/>
                <w:szCs w:val="24"/>
              </w:rPr>
            </w:pPr>
            <w:r w:rsidRPr="006A04AF">
              <w:rPr>
                <w:rFonts w:ascii="Yuanti SC" w:hAnsi="Yuanti SC"/>
                <w:b/>
                <w:sz w:val="24"/>
                <w:szCs w:val="24"/>
              </w:rPr>
              <w:t>Handlung</w:t>
            </w:r>
          </w:p>
        </w:tc>
        <w:tc>
          <w:tcPr>
            <w:tcW w:w="2800" w:type="dxa"/>
          </w:tcPr>
          <w:p w14:paraId="67279AE5" w14:textId="77777777" w:rsidR="00F00D42" w:rsidRPr="006A04AF" w:rsidRDefault="00F00D42" w:rsidP="008518DB">
            <w:pPr>
              <w:rPr>
                <w:rFonts w:ascii="Yuanti SC" w:hAnsi="Yuanti SC"/>
                <w:b/>
                <w:sz w:val="24"/>
                <w:szCs w:val="24"/>
              </w:rPr>
            </w:pPr>
            <w:r w:rsidRPr="006A04AF">
              <w:rPr>
                <w:rFonts w:ascii="Yuanti SC" w:hAnsi="Yuanti SC"/>
                <w:b/>
                <w:sz w:val="24"/>
                <w:szCs w:val="24"/>
              </w:rPr>
              <w:t>Material</w:t>
            </w:r>
          </w:p>
        </w:tc>
      </w:tr>
      <w:tr w:rsidR="00F00D42" w:rsidRPr="006A04AF" w14:paraId="29E50B4D" w14:textId="77777777" w:rsidTr="003F2D79">
        <w:tc>
          <w:tcPr>
            <w:tcW w:w="988" w:type="dxa"/>
          </w:tcPr>
          <w:p w14:paraId="20EE78F2" w14:textId="371ACA7E" w:rsidR="00F00D42" w:rsidRPr="006A04AF" w:rsidRDefault="00F00D42" w:rsidP="008518DB">
            <w:pPr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15 min</w:t>
            </w:r>
          </w:p>
        </w:tc>
        <w:tc>
          <w:tcPr>
            <w:tcW w:w="10489" w:type="dxa"/>
          </w:tcPr>
          <w:p w14:paraId="7F68E673" w14:textId="77777777" w:rsidR="00F00D42" w:rsidRPr="006A04AF" w:rsidRDefault="00F00D42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Begrüßung und Organisatorisches: Stuhlkreis stellen lassen</w:t>
            </w:r>
          </w:p>
          <w:p w14:paraId="5A1035FD" w14:textId="02F8553B" w:rsidR="00F00D42" w:rsidRPr="006A04AF" w:rsidRDefault="00F00D42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 xml:space="preserve">TN beantworten </w:t>
            </w:r>
            <w:r w:rsidR="00875197" w:rsidRPr="006A04AF">
              <w:rPr>
                <w:rFonts w:ascii="Yuanti SC" w:hAnsi="Yuanti SC"/>
                <w:sz w:val="24"/>
                <w:szCs w:val="24"/>
              </w:rPr>
              <w:t>mündlich</w:t>
            </w:r>
            <w:r w:rsidRPr="006A04AF">
              <w:rPr>
                <w:rFonts w:ascii="Yuanti SC" w:hAnsi="Yuanti SC"/>
                <w:sz w:val="24"/>
                <w:szCs w:val="24"/>
              </w:rPr>
              <w:t xml:space="preserve"> gemeinsam folgende Frage: Was ist Widerstand?</w:t>
            </w:r>
          </w:p>
          <w:p w14:paraId="71EE74DE" w14:textId="12DDE23F" w:rsidR="00F00D42" w:rsidRPr="006A04AF" w:rsidRDefault="00F00D42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 xml:space="preserve">Jeder TN bekommt mehrere </w:t>
            </w:r>
            <w:proofErr w:type="spellStart"/>
            <w:r w:rsidRPr="006A04AF">
              <w:rPr>
                <w:rFonts w:ascii="Yuanti SC" w:hAnsi="Yuanti SC"/>
                <w:sz w:val="24"/>
                <w:szCs w:val="24"/>
              </w:rPr>
              <w:t>Mod.karten</w:t>
            </w:r>
            <w:proofErr w:type="spellEnd"/>
            <w:r w:rsidRPr="006A04AF">
              <w:rPr>
                <w:rFonts w:ascii="Yuanti SC" w:hAnsi="Yuanti SC"/>
                <w:sz w:val="24"/>
                <w:szCs w:val="24"/>
              </w:rPr>
              <w:t xml:space="preserve"> und beantwortet schriftlich folgende Frage: Wie kann man Widerstand leisten? (</w:t>
            </w:r>
            <w:r w:rsidR="0016448E" w:rsidRPr="006A04AF">
              <w:rPr>
                <w:rFonts w:ascii="Yuanti SC" w:hAnsi="Yuanti SC"/>
                <w:sz w:val="24"/>
                <w:szCs w:val="24"/>
              </w:rPr>
              <w:t>A</w:t>
            </w:r>
            <w:r w:rsidRPr="006A04AF">
              <w:rPr>
                <w:rFonts w:ascii="Yuanti SC" w:hAnsi="Yuanti SC"/>
                <w:sz w:val="24"/>
                <w:szCs w:val="24"/>
              </w:rPr>
              <w:t>uf jede Karte wird ein Aspekt geschrieben)</w:t>
            </w:r>
          </w:p>
          <w:p w14:paraId="3915F427" w14:textId="653D3F69" w:rsidR="00F00D42" w:rsidRPr="006A04AF" w:rsidRDefault="00F00D42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Mod. Karten in der Mitte auslegen und gemeinsam durchgehen</w:t>
            </w:r>
          </w:p>
          <w:p w14:paraId="77A299BA" w14:textId="6A31F75C" w:rsidR="00F00D42" w:rsidRPr="006A04AF" w:rsidRDefault="00F00D42" w:rsidP="00CB321B">
            <w:pPr>
              <w:spacing w:before="60" w:after="24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 xml:space="preserve">Überleitung: </w:t>
            </w:r>
            <w:r w:rsidR="00875197" w:rsidRPr="006A04AF">
              <w:rPr>
                <w:rFonts w:ascii="Yuanti SC" w:hAnsi="Yuanti SC"/>
                <w:i/>
                <w:iCs/>
                <w:sz w:val="24"/>
                <w:szCs w:val="24"/>
              </w:rPr>
              <w:t>„</w:t>
            </w:r>
            <w:r w:rsidRPr="006A04AF">
              <w:rPr>
                <w:rFonts w:ascii="Yuanti SC" w:hAnsi="Yuanti SC"/>
                <w:i/>
                <w:iCs/>
                <w:sz w:val="24"/>
                <w:szCs w:val="24"/>
              </w:rPr>
              <w:t>Wir werden uns heute und beim nächsten Mal damit beschäftigen, welche Formen des Widerstandes es noch gibt</w:t>
            </w:r>
            <w:r w:rsidR="0016448E" w:rsidRPr="006A04AF">
              <w:rPr>
                <w:rFonts w:ascii="Yuanti SC" w:hAnsi="Yuanti SC"/>
                <w:i/>
                <w:iCs/>
                <w:sz w:val="24"/>
                <w:szCs w:val="24"/>
              </w:rPr>
              <w:t>.</w:t>
            </w:r>
            <w:r w:rsidR="00875197" w:rsidRPr="006A04AF">
              <w:rPr>
                <w:rFonts w:ascii="Yuanti SC" w:hAnsi="Yuanti SC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2800" w:type="dxa"/>
          </w:tcPr>
          <w:p w14:paraId="33F06F27" w14:textId="24A31483" w:rsidR="00F00D42" w:rsidRPr="006A04AF" w:rsidRDefault="00F00D42" w:rsidP="008518DB">
            <w:pPr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 xml:space="preserve">Moderationskarten, </w:t>
            </w:r>
            <w:proofErr w:type="spellStart"/>
            <w:r w:rsidRPr="006A04AF">
              <w:rPr>
                <w:rFonts w:ascii="Yuanti SC" w:hAnsi="Yuanti SC"/>
                <w:sz w:val="24"/>
                <w:szCs w:val="24"/>
              </w:rPr>
              <w:t>Eddings</w:t>
            </w:r>
            <w:proofErr w:type="spellEnd"/>
          </w:p>
        </w:tc>
      </w:tr>
      <w:tr w:rsidR="00F00D42" w:rsidRPr="006A04AF" w14:paraId="7E11AC7F" w14:textId="77777777" w:rsidTr="003F2D79">
        <w:tc>
          <w:tcPr>
            <w:tcW w:w="988" w:type="dxa"/>
          </w:tcPr>
          <w:p w14:paraId="5B267CEE" w14:textId="4E7BFDB0" w:rsidR="00F00D42" w:rsidRPr="006A04AF" w:rsidRDefault="00B351D7" w:rsidP="008518DB">
            <w:pPr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80 min</w:t>
            </w:r>
          </w:p>
        </w:tc>
        <w:tc>
          <w:tcPr>
            <w:tcW w:w="10489" w:type="dxa"/>
          </w:tcPr>
          <w:p w14:paraId="286E86CB" w14:textId="3F280313" w:rsidR="00F00D42" w:rsidRPr="006A04AF" w:rsidRDefault="00F00D42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TN gehen in 4er-Gruppen zusammen (falls es nicht aufgeht, auch 5er- oder 6er-Gruppen bilden lassen</w:t>
            </w:r>
            <w:r w:rsidR="00B45BA6" w:rsidRPr="006A04AF">
              <w:rPr>
                <w:rFonts w:ascii="Yuanti SC" w:hAnsi="Yuanti SC"/>
                <w:sz w:val="24"/>
                <w:szCs w:val="24"/>
              </w:rPr>
              <w:t xml:space="preserve"> </w:t>
            </w:r>
            <w:r w:rsidR="0016448E" w:rsidRPr="006A04AF">
              <w:rPr>
                <w:rFonts w:ascii="Yuanti SC" w:hAnsi="Yuanti SC"/>
                <w:sz w:val="24"/>
                <w:szCs w:val="24"/>
              </w:rPr>
              <w:t>und in diesem Fall</w:t>
            </w:r>
            <w:r w:rsidR="00B45BA6" w:rsidRPr="006A04AF">
              <w:rPr>
                <w:rFonts w:ascii="Yuanti SC" w:hAnsi="Yuanti SC"/>
                <w:sz w:val="24"/>
                <w:szCs w:val="24"/>
              </w:rPr>
              <w:t xml:space="preserve"> Arbeitsaufträge z.T. doppelt vergeben</w:t>
            </w:r>
            <w:r w:rsidRPr="006A04AF">
              <w:rPr>
                <w:rFonts w:ascii="Yuanti SC" w:hAnsi="Yuanti SC"/>
                <w:sz w:val="24"/>
                <w:szCs w:val="24"/>
              </w:rPr>
              <w:t>)</w:t>
            </w:r>
          </w:p>
          <w:p w14:paraId="4B74D8E5" w14:textId="7A5A4AA8" w:rsidR="00B849E8" w:rsidRPr="006A04AF" w:rsidRDefault="00F00D42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 xml:space="preserve">TN bekommen </w:t>
            </w:r>
            <w:r w:rsidR="00910158" w:rsidRPr="006A04AF">
              <w:rPr>
                <w:rFonts w:ascii="Yuanti SC" w:hAnsi="Yuanti SC"/>
                <w:sz w:val="24"/>
                <w:szCs w:val="24"/>
              </w:rPr>
              <w:t xml:space="preserve">die </w:t>
            </w:r>
            <w:r w:rsidRPr="006A04AF">
              <w:rPr>
                <w:rFonts w:ascii="Yuanti SC" w:hAnsi="Yuanti SC"/>
                <w:sz w:val="24"/>
                <w:szCs w:val="24"/>
              </w:rPr>
              <w:t>Arbeitsmaterialien</w:t>
            </w:r>
          </w:p>
          <w:p w14:paraId="314C0DAA" w14:textId="74EF0FAE" w:rsidR="00F00D42" w:rsidRPr="006A04AF" w:rsidRDefault="00910158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K</w:t>
            </w:r>
            <w:r w:rsidR="00F00D42" w:rsidRPr="006A04AF">
              <w:rPr>
                <w:rFonts w:ascii="Yuanti SC" w:hAnsi="Yuanti SC"/>
                <w:sz w:val="24"/>
                <w:szCs w:val="24"/>
              </w:rPr>
              <w:t xml:space="preserve">urze Erklärung, was zu tun ist: Jeder TN </w:t>
            </w:r>
            <w:r w:rsidR="00D549FA" w:rsidRPr="006A04AF">
              <w:rPr>
                <w:rFonts w:ascii="Yuanti SC" w:hAnsi="Yuanti SC"/>
                <w:sz w:val="24"/>
                <w:szCs w:val="24"/>
              </w:rPr>
              <w:t xml:space="preserve">hat die Biografie einer Widerstandskämpferin und einen Text bekommen, in dem sie beschreibt, was sie und/oder andere gemacht </w:t>
            </w:r>
            <w:r w:rsidR="00B849E8" w:rsidRPr="006A04AF">
              <w:rPr>
                <w:rFonts w:ascii="Yuanti SC" w:hAnsi="Yuanti SC"/>
                <w:sz w:val="24"/>
                <w:szCs w:val="24"/>
              </w:rPr>
              <w:t>hat/</w:t>
            </w:r>
            <w:r w:rsidR="00D549FA" w:rsidRPr="006A04AF">
              <w:rPr>
                <w:rFonts w:ascii="Yuanti SC" w:hAnsi="Yuanti SC"/>
                <w:sz w:val="24"/>
                <w:szCs w:val="24"/>
              </w:rPr>
              <w:t xml:space="preserve">haben. Jeder </w:t>
            </w:r>
            <w:r w:rsidR="00F00D42" w:rsidRPr="006A04AF">
              <w:rPr>
                <w:rFonts w:ascii="Yuanti SC" w:hAnsi="Yuanti SC"/>
                <w:sz w:val="24"/>
                <w:szCs w:val="24"/>
              </w:rPr>
              <w:t>liest sich Biografie und Quelle durch und schreibt sich die Arten des Widerstands aus der Quelle in Stichpunkten auf</w:t>
            </w:r>
            <w:r w:rsidR="00B351D7" w:rsidRPr="006A04AF">
              <w:rPr>
                <w:rFonts w:ascii="Yuanti SC" w:hAnsi="Yuanti SC"/>
                <w:sz w:val="24"/>
                <w:szCs w:val="24"/>
              </w:rPr>
              <w:t>; im Anschluss soll jeder den übrigen Gruppenmitgliedern sein Wissen erzählen</w:t>
            </w:r>
          </w:p>
          <w:p w14:paraId="6E93ABA5" w14:textId="7A99C7F4" w:rsidR="00B351D7" w:rsidRPr="006A04AF" w:rsidRDefault="00B351D7" w:rsidP="00CB321B">
            <w:pPr>
              <w:spacing w:before="60" w:after="24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TN erarbeiten Quellen und beginnen ggf. schon</w:t>
            </w:r>
            <w:r w:rsidR="0016448E" w:rsidRPr="006A04AF">
              <w:rPr>
                <w:rFonts w:ascii="Yuanti SC" w:hAnsi="Yuanti SC"/>
                <w:sz w:val="24"/>
                <w:szCs w:val="24"/>
              </w:rPr>
              <w:t>,</w:t>
            </w:r>
            <w:r w:rsidRPr="006A04AF">
              <w:rPr>
                <w:rFonts w:ascii="Yuanti SC" w:hAnsi="Yuanti SC"/>
                <w:sz w:val="24"/>
                <w:szCs w:val="24"/>
              </w:rPr>
              <w:t xml:space="preserve"> sich gegenseitig zu informieren</w:t>
            </w:r>
          </w:p>
        </w:tc>
        <w:tc>
          <w:tcPr>
            <w:tcW w:w="2800" w:type="dxa"/>
          </w:tcPr>
          <w:p w14:paraId="322CDC71" w14:textId="79CBACE2" w:rsidR="00F00D42" w:rsidRPr="006A04AF" w:rsidRDefault="00B351D7" w:rsidP="008518DB">
            <w:pPr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AB (Quellen, Biografien, Begriffserklärungen), Stifte, Papier</w:t>
            </w:r>
          </w:p>
        </w:tc>
      </w:tr>
      <w:bookmarkEnd w:id="0"/>
    </w:tbl>
    <w:p w14:paraId="208E7F59" w14:textId="77777777" w:rsidR="0016448E" w:rsidRPr="006A04AF" w:rsidRDefault="0016448E">
      <w:pPr>
        <w:rPr>
          <w:rFonts w:ascii="Yuanti SC" w:hAnsi="Yuanti SC"/>
          <w:sz w:val="24"/>
          <w:szCs w:val="24"/>
        </w:rPr>
      </w:pPr>
    </w:p>
    <w:p w14:paraId="2AF11BEB" w14:textId="64C84EB5" w:rsidR="00B351D7" w:rsidRPr="006A04AF" w:rsidRDefault="00B351D7" w:rsidP="00B351D7">
      <w:pPr>
        <w:rPr>
          <w:rFonts w:ascii="Yuanti SC" w:hAnsi="Yuanti SC"/>
          <w:color w:val="4BACBD"/>
          <w:sz w:val="24"/>
          <w:szCs w:val="24"/>
          <w:u w:val="single"/>
        </w:rPr>
      </w:pPr>
      <w:r w:rsidRPr="006A04AF">
        <w:rPr>
          <w:rFonts w:ascii="Yuanti SC" w:hAnsi="Yuanti SC"/>
          <w:color w:val="4BACBD"/>
          <w:sz w:val="24"/>
          <w:szCs w:val="24"/>
          <w:u w:val="single"/>
        </w:rPr>
        <w:t>2. Treffen: Abschluss der inhaltlichen Arbeit und Wiederholung</w:t>
      </w:r>
      <w:r w:rsidR="003F2D79" w:rsidRPr="006A04AF">
        <w:rPr>
          <w:rFonts w:ascii="Yuanti SC" w:hAnsi="Yuanti SC"/>
          <w:color w:val="4BACBD"/>
          <w:sz w:val="24"/>
          <w:szCs w:val="24"/>
          <w:u w:val="single"/>
        </w:rPr>
        <w:t xml:space="preserve"> (90 min)</w:t>
      </w:r>
    </w:p>
    <w:p w14:paraId="7EC8D6FE" w14:textId="77777777" w:rsidR="00B351D7" w:rsidRPr="006A04AF" w:rsidRDefault="00B351D7" w:rsidP="00B351D7">
      <w:pPr>
        <w:rPr>
          <w:rFonts w:ascii="Yuanti SC" w:hAnsi="Yuanti SC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0206"/>
        <w:gridCol w:w="3083"/>
      </w:tblGrid>
      <w:tr w:rsidR="00B351D7" w:rsidRPr="006A04AF" w14:paraId="654AE428" w14:textId="77777777" w:rsidTr="008518DB">
        <w:tc>
          <w:tcPr>
            <w:tcW w:w="988" w:type="dxa"/>
          </w:tcPr>
          <w:p w14:paraId="79ECB931" w14:textId="77777777" w:rsidR="00B351D7" w:rsidRPr="006A04AF" w:rsidRDefault="00B351D7" w:rsidP="008518DB">
            <w:pPr>
              <w:rPr>
                <w:rFonts w:ascii="Yuanti SC" w:hAnsi="Yuanti SC"/>
                <w:b/>
                <w:sz w:val="24"/>
                <w:szCs w:val="24"/>
              </w:rPr>
            </w:pPr>
            <w:r w:rsidRPr="006A04AF">
              <w:rPr>
                <w:rFonts w:ascii="Yuanti SC" w:hAnsi="Yuanti SC"/>
                <w:b/>
                <w:sz w:val="24"/>
                <w:szCs w:val="24"/>
              </w:rPr>
              <w:t>Zeit</w:t>
            </w:r>
          </w:p>
        </w:tc>
        <w:tc>
          <w:tcPr>
            <w:tcW w:w="10206" w:type="dxa"/>
          </w:tcPr>
          <w:p w14:paraId="098994CD" w14:textId="77777777" w:rsidR="00B351D7" w:rsidRPr="006A04AF" w:rsidRDefault="00B351D7" w:rsidP="008518DB">
            <w:pPr>
              <w:rPr>
                <w:rFonts w:ascii="Yuanti SC" w:hAnsi="Yuanti SC"/>
                <w:b/>
                <w:sz w:val="24"/>
                <w:szCs w:val="24"/>
              </w:rPr>
            </w:pPr>
            <w:r w:rsidRPr="006A04AF">
              <w:rPr>
                <w:rFonts w:ascii="Yuanti SC" w:hAnsi="Yuanti SC"/>
                <w:b/>
                <w:sz w:val="24"/>
                <w:szCs w:val="24"/>
              </w:rPr>
              <w:t>Handlung</w:t>
            </w:r>
          </w:p>
        </w:tc>
        <w:tc>
          <w:tcPr>
            <w:tcW w:w="3083" w:type="dxa"/>
          </w:tcPr>
          <w:p w14:paraId="7E1E23A8" w14:textId="77777777" w:rsidR="00B351D7" w:rsidRPr="006A04AF" w:rsidRDefault="00B351D7" w:rsidP="008518DB">
            <w:pPr>
              <w:rPr>
                <w:rFonts w:ascii="Yuanti SC" w:hAnsi="Yuanti SC"/>
                <w:b/>
                <w:sz w:val="24"/>
                <w:szCs w:val="24"/>
              </w:rPr>
            </w:pPr>
            <w:r w:rsidRPr="006A04AF">
              <w:rPr>
                <w:rFonts w:ascii="Yuanti SC" w:hAnsi="Yuanti SC"/>
                <w:b/>
                <w:sz w:val="24"/>
                <w:szCs w:val="24"/>
              </w:rPr>
              <w:t>Material</w:t>
            </w:r>
          </w:p>
        </w:tc>
      </w:tr>
      <w:tr w:rsidR="00B351D7" w:rsidRPr="006A04AF" w14:paraId="39C490B8" w14:textId="77777777" w:rsidTr="008518DB">
        <w:tc>
          <w:tcPr>
            <w:tcW w:w="988" w:type="dxa"/>
          </w:tcPr>
          <w:p w14:paraId="051FC3C0" w14:textId="77777777" w:rsidR="00B351D7" w:rsidRPr="006A04AF" w:rsidRDefault="00B351D7" w:rsidP="008518DB">
            <w:pPr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5 min</w:t>
            </w:r>
          </w:p>
        </w:tc>
        <w:tc>
          <w:tcPr>
            <w:tcW w:w="10206" w:type="dxa"/>
          </w:tcPr>
          <w:p w14:paraId="2EA561D6" w14:textId="0A51789D" w:rsidR="00B351D7" w:rsidRPr="006A04AF" w:rsidRDefault="00B351D7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Begrüßung und kurzen Überblick über heutiges Programm geben; ggf. W</w:t>
            </w:r>
            <w:r w:rsidR="00801254" w:rsidRPr="006A04AF">
              <w:rPr>
                <w:rFonts w:ascii="Yuanti SC" w:hAnsi="Yuanti SC"/>
                <w:sz w:val="24"/>
                <w:szCs w:val="24"/>
              </w:rPr>
              <w:t>arm</w:t>
            </w:r>
            <w:r w:rsidR="00970185" w:rsidRPr="006A04AF">
              <w:rPr>
                <w:rFonts w:ascii="Yuanti SC" w:hAnsi="Yuanti SC"/>
                <w:sz w:val="24"/>
                <w:szCs w:val="24"/>
              </w:rPr>
              <w:t>-u</w:t>
            </w:r>
            <w:r w:rsidR="00801254" w:rsidRPr="006A04AF">
              <w:rPr>
                <w:rFonts w:ascii="Yuanti SC" w:hAnsi="Yuanti SC"/>
                <w:sz w:val="24"/>
                <w:szCs w:val="24"/>
              </w:rPr>
              <w:t>p</w:t>
            </w:r>
          </w:p>
        </w:tc>
        <w:tc>
          <w:tcPr>
            <w:tcW w:w="3083" w:type="dxa"/>
          </w:tcPr>
          <w:p w14:paraId="19A7145A" w14:textId="57ED3C53" w:rsidR="00B351D7" w:rsidRPr="006A04AF" w:rsidRDefault="00B351D7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</w:p>
        </w:tc>
      </w:tr>
      <w:tr w:rsidR="00B351D7" w:rsidRPr="006A04AF" w14:paraId="6CE2E7D8" w14:textId="77777777" w:rsidTr="008518DB">
        <w:tc>
          <w:tcPr>
            <w:tcW w:w="988" w:type="dxa"/>
          </w:tcPr>
          <w:p w14:paraId="666E6B6C" w14:textId="2E41A941" w:rsidR="00B351D7" w:rsidRPr="006A04AF" w:rsidRDefault="000F749C" w:rsidP="008518DB">
            <w:pPr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lastRenderedPageBreak/>
              <w:t>45</w:t>
            </w:r>
            <w:r w:rsidR="00B351D7" w:rsidRPr="006A04AF">
              <w:rPr>
                <w:rFonts w:ascii="Yuanti SC" w:hAnsi="Yuanti SC"/>
                <w:sz w:val="24"/>
                <w:szCs w:val="24"/>
              </w:rPr>
              <w:t xml:space="preserve"> min</w:t>
            </w:r>
          </w:p>
        </w:tc>
        <w:tc>
          <w:tcPr>
            <w:tcW w:w="10206" w:type="dxa"/>
          </w:tcPr>
          <w:p w14:paraId="1CAC712F" w14:textId="4B5664FF" w:rsidR="00B351D7" w:rsidRPr="006A04AF" w:rsidRDefault="00B351D7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TN gehen wieder in ihre Gruppen zusammen und lesen sich noch einmal ihre Quelle und Notizen durch, dann stellen sie die Informationen den übrigen Gruppenmitgliedern vor; übrige Gruppenmitglieder können Nachfragen stellen</w:t>
            </w:r>
          </w:p>
          <w:p w14:paraId="351BF3B0" w14:textId="728CC7DE" w:rsidR="00B351D7" w:rsidRPr="006A04AF" w:rsidRDefault="00B351D7" w:rsidP="00CB321B">
            <w:pPr>
              <w:spacing w:before="60" w:after="24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Falls das schon in der letzten Sitzung passiert ist, wiederholen TN noch einmal gemeinsam in ihrer Gruppe, was sie rausgefunden haben</w:t>
            </w:r>
            <w:r w:rsidR="00B45BA6" w:rsidRPr="006A04AF">
              <w:rPr>
                <w:rFonts w:ascii="Yuanti SC" w:hAnsi="Yuanti SC"/>
                <w:sz w:val="24"/>
                <w:szCs w:val="24"/>
              </w:rPr>
              <w:t xml:space="preserve"> (dann entsprechend weniger Zeit)</w:t>
            </w:r>
          </w:p>
        </w:tc>
        <w:tc>
          <w:tcPr>
            <w:tcW w:w="3083" w:type="dxa"/>
          </w:tcPr>
          <w:p w14:paraId="0C607E88" w14:textId="3FFE3C30" w:rsidR="00B351D7" w:rsidRPr="006A04AF" w:rsidRDefault="00B351D7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AB (Quellen, Biografien, Begriffserklärungen), Stifte, Papier</w:t>
            </w:r>
          </w:p>
        </w:tc>
      </w:tr>
      <w:tr w:rsidR="00B351D7" w:rsidRPr="006A04AF" w14:paraId="65CBFCA2" w14:textId="77777777" w:rsidTr="008518DB">
        <w:tc>
          <w:tcPr>
            <w:tcW w:w="988" w:type="dxa"/>
          </w:tcPr>
          <w:p w14:paraId="2FB647A9" w14:textId="5F0A4A08" w:rsidR="00B351D7" w:rsidRPr="006A04AF" w:rsidRDefault="000F749C" w:rsidP="008518DB">
            <w:pPr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20</w:t>
            </w:r>
            <w:r w:rsidR="00B351D7" w:rsidRPr="006A04AF">
              <w:rPr>
                <w:rFonts w:ascii="Yuanti SC" w:hAnsi="Yuanti SC"/>
                <w:sz w:val="24"/>
                <w:szCs w:val="24"/>
              </w:rPr>
              <w:t xml:space="preserve"> min</w:t>
            </w:r>
          </w:p>
        </w:tc>
        <w:tc>
          <w:tcPr>
            <w:tcW w:w="10206" w:type="dxa"/>
          </w:tcPr>
          <w:p w14:paraId="4C627609" w14:textId="77777777" w:rsidR="005127F4" w:rsidRPr="006A04AF" w:rsidRDefault="005127F4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Übung Formen des Widerstands:</w:t>
            </w:r>
          </w:p>
          <w:p w14:paraId="649A6BD8" w14:textId="78571693" w:rsidR="00B351D7" w:rsidRPr="006A04AF" w:rsidRDefault="00B351D7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Jede Gruppe erhält Buzzer; jede Gruppe gibt sich Teamnamen (optional)</w:t>
            </w:r>
          </w:p>
          <w:p w14:paraId="03A3EF92" w14:textId="77777777" w:rsidR="00970185" w:rsidRPr="006A04AF" w:rsidRDefault="00B351D7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 xml:space="preserve">Spielregeln erklären: Ich zeige jeweils ein Bild, das eine Art des Widerstands darstellt; wer weiß, was es darstellen soll, </w:t>
            </w:r>
            <w:proofErr w:type="spellStart"/>
            <w:r w:rsidRPr="006A04AF">
              <w:rPr>
                <w:rFonts w:ascii="Yuanti SC" w:hAnsi="Yuanti SC"/>
                <w:sz w:val="24"/>
                <w:szCs w:val="24"/>
              </w:rPr>
              <w:t>buzzert</w:t>
            </w:r>
            <w:proofErr w:type="spellEnd"/>
            <w:r w:rsidRPr="006A04AF">
              <w:rPr>
                <w:rFonts w:ascii="Yuanti SC" w:hAnsi="Yuanti SC"/>
                <w:sz w:val="24"/>
                <w:szCs w:val="24"/>
              </w:rPr>
              <w:t xml:space="preserve"> und erklärt </w:t>
            </w:r>
            <w:r w:rsidR="00307EB0" w:rsidRPr="006A04AF">
              <w:rPr>
                <w:rFonts w:ascii="Yuanti SC" w:hAnsi="Yuanti SC"/>
                <w:sz w:val="24"/>
                <w:szCs w:val="24"/>
              </w:rPr>
              <w:t>das Bild</w:t>
            </w:r>
          </w:p>
          <w:p w14:paraId="6ED47B21" w14:textId="77777777" w:rsidR="00970185" w:rsidRPr="006A04AF" w:rsidRDefault="00307EB0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Die Gruppe die am s</w:t>
            </w:r>
            <w:r w:rsidR="00B351D7" w:rsidRPr="006A04AF">
              <w:rPr>
                <w:rFonts w:ascii="Yuanti SC" w:hAnsi="Yuanti SC"/>
                <w:sz w:val="24"/>
                <w:szCs w:val="24"/>
              </w:rPr>
              <w:t>chnellste</w:t>
            </w:r>
            <w:r w:rsidRPr="006A04AF">
              <w:rPr>
                <w:rFonts w:ascii="Yuanti SC" w:hAnsi="Yuanti SC"/>
                <w:sz w:val="24"/>
                <w:szCs w:val="24"/>
              </w:rPr>
              <w:t>n</w:t>
            </w:r>
            <w:r w:rsidR="00B351D7" w:rsidRPr="006A04AF">
              <w:rPr>
                <w:rFonts w:ascii="Yuanti SC" w:hAnsi="Yuanti SC"/>
                <w:sz w:val="24"/>
                <w:szCs w:val="24"/>
              </w:rPr>
              <w:t xml:space="preserve"> </w:t>
            </w:r>
            <w:proofErr w:type="spellStart"/>
            <w:r w:rsidRPr="006A04AF">
              <w:rPr>
                <w:rFonts w:ascii="Yuanti SC" w:hAnsi="Yuanti SC"/>
                <w:sz w:val="24"/>
                <w:szCs w:val="24"/>
              </w:rPr>
              <w:t>ge</w:t>
            </w:r>
            <w:r w:rsidR="00B351D7" w:rsidRPr="006A04AF">
              <w:rPr>
                <w:rFonts w:ascii="Yuanti SC" w:hAnsi="Yuanti SC"/>
                <w:sz w:val="24"/>
                <w:szCs w:val="24"/>
              </w:rPr>
              <w:t>buzzer</w:t>
            </w:r>
            <w:r w:rsidRPr="006A04AF">
              <w:rPr>
                <w:rFonts w:ascii="Yuanti SC" w:hAnsi="Yuanti SC"/>
                <w:sz w:val="24"/>
                <w:szCs w:val="24"/>
              </w:rPr>
              <w:t>t</w:t>
            </w:r>
            <w:proofErr w:type="spellEnd"/>
            <w:r w:rsidRPr="006A04AF">
              <w:rPr>
                <w:rFonts w:ascii="Yuanti SC" w:hAnsi="Yuanti SC"/>
                <w:sz w:val="24"/>
                <w:szCs w:val="24"/>
              </w:rPr>
              <w:t xml:space="preserve"> hat,</w:t>
            </w:r>
            <w:r w:rsidR="00B351D7" w:rsidRPr="006A04AF">
              <w:rPr>
                <w:rFonts w:ascii="Yuanti SC" w:hAnsi="Yuanti SC"/>
                <w:sz w:val="24"/>
                <w:szCs w:val="24"/>
              </w:rPr>
              <w:t xml:space="preserve"> darf erklären</w:t>
            </w:r>
          </w:p>
          <w:p w14:paraId="77B4924C" w14:textId="68849CB1" w:rsidR="00B351D7" w:rsidRPr="006A04AF" w:rsidRDefault="00B351D7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 xml:space="preserve">Wer </w:t>
            </w:r>
            <w:proofErr w:type="spellStart"/>
            <w:r w:rsidRPr="006A04AF">
              <w:rPr>
                <w:rFonts w:ascii="Yuanti SC" w:hAnsi="Yuanti SC"/>
                <w:sz w:val="24"/>
                <w:szCs w:val="24"/>
              </w:rPr>
              <w:t>buzzert</w:t>
            </w:r>
            <w:proofErr w:type="spellEnd"/>
            <w:r w:rsidRPr="006A04AF">
              <w:rPr>
                <w:rFonts w:ascii="Yuanti SC" w:hAnsi="Yuanti SC"/>
                <w:sz w:val="24"/>
                <w:szCs w:val="24"/>
              </w:rPr>
              <w:t xml:space="preserve"> und es nicht erklären kann oder falsch erklärt, bekommt </w:t>
            </w:r>
            <w:r w:rsidR="00307EB0" w:rsidRPr="006A04AF">
              <w:rPr>
                <w:rFonts w:ascii="Yuanti SC" w:hAnsi="Yuanti SC"/>
                <w:sz w:val="24"/>
                <w:szCs w:val="24"/>
              </w:rPr>
              <w:t xml:space="preserve">einen </w:t>
            </w:r>
            <w:r w:rsidRPr="006A04AF">
              <w:rPr>
                <w:rFonts w:ascii="Yuanti SC" w:hAnsi="Yuanti SC"/>
                <w:sz w:val="24"/>
                <w:szCs w:val="24"/>
              </w:rPr>
              <w:t>Minuspunkt</w:t>
            </w:r>
          </w:p>
          <w:p w14:paraId="7EE7FAA1" w14:textId="310957C7" w:rsidR="00B351D7" w:rsidRPr="006A04AF" w:rsidRDefault="00B351D7" w:rsidP="00CB321B">
            <w:pPr>
              <w:spacing w:before="60" w:after="24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Ggf. Fragen klären und Spiel spielen (evtl. mit Gewinn z.B. Schokolade</w:t>
            </w:r>
            <w:r w:rsidR="00970185" w:rsidRPr="006A04AF">
              <w:rPr>
                <w:rFonts w:ascii="Yuanti SC" w:hAnsi="Yuanti SC"/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14:paraId="2486E355" w14:textId="44865F98" w:rsidR="00B351D7" w:rsidRPr="006A04AF" w:rsidRDefault="00B351D7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 xml:space="preserve">Buzzer, Karten, Kreide oder </w:t>
            </w:r>
            <w:proofErr w:type="spellStart"/>
            <w:r w:rsidRPr="006A04AF">
              <w:rPr>
                <w:rFonts w:ascii="Yuanti SC" w:hAnsi="Yuanti SC"/>
                <w:sz w:val="24"/>
                <w:szCs w:val="24"/>
              </w:rPr>
              <w:t>Edding</w:t>
            </w:r>
            <w:proofErr w:type="spellEnd"/>
            <w:r w:rsidRPr="006A04AF">
              <w:rPr>
                <w:rFonts w:ascii="Yuanti SC" w:hAnsi="Yuanti SC"/>
                <w:sz w:val="24"/>
                <w:szCs w:val="24"/>
              </w:rPr>
              <w:t xml:space="preserve"> und Flipchart, um Spielstand aufzuschreiben, ggf. Schokolade o.ä.</w:t>
            </w:r>
          </w:p>
        </w:tc>
      </w:tr>
      <w:tr w:rsidR="00F2334C" w:rsidRPr="006A04AF" w14:paraId="613D3BD5" w14:textId="77777777" w:rsidTr="008518DB">
        <w:tc>
          <w:tcPr>
            <w:tcW w:w="988" w:type="dxa"/>
          </w:tcPr>
          <w:p w14:paraId="133E7E84" w14:textId="74BBD04B" w:rsidR="00F2334C" w:rsidRPr="006A04AF" w:rsidRDefault="000F749C" w:rsidP="008518DB">
            <w:pPr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2</w:t>
            </w:r>
            <w:r w:rsidR="00891BBC" w:rsidRPr="006A04AF">
              <w:rPr>
                <w:rFonts w:ascii="Yuanti SC" w:hAnsi="Yuanti SC"/>
                <w:sz w:val="24"/>
                <w:szCs w:val="24"/>
              </w:rPr>
              <w:t>0 min</w:t>
            </w:r>
          </w:p>
        </w:tc>
        <w:tc>
          <w:tcPr>
            <w:tcW w:w="10206" w:type="dxa"/>
          </w:tcPr>
          <w:p w14:paraId="224E3A2D" w14:textId="5D90D703" w:rsidR="00F2334C" w:rsidRPr="006A04AF" w:rsidRDefault="00F2334C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 xml:space="preserve">Stuhlkreis: </w:t>
            </w:r>
            <w:proofErr w:type="spellStart"/>
            <w:r w:rsidRPr="006A04AF">
              <w:rPr>
                <w:rFonts w:ascii="Yuanti SC" w:hAnsi="Yuanti SC"/>
                <w:sz w:val="24"/>
                <w:szCs w:val="24"/>
              </w:rPr>
              <w:t>Mod.karten</w:t>
            </w:r>
            <w:proofErr w:type="spellEnd"/>
            <w:r w:rsidRPr="006A04AF">
              <w:rPr>
                <w:rFonts w:ascii="Yuanti SC" w:hAnsi="Yuanti SC"/>
                <w:sz w:val="24"/>
                <w:szCs w:val="24"/>
              </w:rPr>
              <w:t xml:space="preserve"> vom letzten Treffen und</w:t>
            </w:r>
            <w:r w:rsidR="000F749C" w:rsidRPr="006A04AF">
              <w:rPr>
                <w:rFonts w:ascii="Yuanti SC" w:hAnsi="Yuanti SC"/>
                <w:sz w:val="24"/>
                <w:szCs w:val="24"/>
              </w:rPr>
              <w:t xml:space="preserve"> </w:t>
            </w:r>
            <w:r w:rsidRPr="006A04AF">
              <w:rPr>
                <w:rFonts w:ascii="Yuanti SC" w:hAnsi="Yuanti SC"/>
                <w:sz w:val="24"/>
                <w:szCs w:val="24"/>
              </w:rPr>
              <w:t>Karten in der Mitte auslegen</w:t>
            </w:r>
          </w:p>
          <w:p w14:paraId="649592F4" w14:textId="77777777" w:rsidR="00F2334C" w:rsidRPr="006A04AF" w:rsidRDefault="00F2334C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Hat euch etwas überrascht bei dem, was ihr genannt habt und bei dem, was die Widerstandskämpferinnen genannt haben?</w:t>
            </w:r>
          </w:p>
          <w:p w14:paraId="5F884313" w14:textId="0ACBBF1A" w:rsidR="00F2334C" w:rsidRPr="006A04AF" w:rsidRDefault="00F2334C" w:rsidP="00CB321B">
            <w:pPr>
              <w:spacing w:before="60" w:after="240"/>
              <w:rPr>
                <w:rFonts w:ascii="Yuanti SC" w:hAnsi="Yuanti SC"/>
                <w:sz w:val="24"/>
                <w:szCs w:val="24"/>
              </w:rPr>
            </w:pPr>
            <w:r w:rsidRPr="006A04AF">
              <w:rPr>
                <w:rFonts w:ascii="Yuanti SC" w:hAnsi="Yuanti SC"/>
                <w:sz w:val="24"/>
                <w:szCs w:val="24"/>
              </w:rPr>
              <w:t>Was hättet ihr gedacht, würden die Widerstandskämpferinnen auf jeden Fall nennen? Womit hättet ihr nicht gerechnet, dass das vorkommt?</w:t>
            </w:r>
          </w:p>
        </w:tc>
        <w:tc>
          <w:tcPr>
            <w:tcW w:w="3083" w:type="dxa"/>
          </w:tcPr>
          <w:p w14:paraId="098227CB" w14:textId="6D263E01" w:rsidR="00F2334C" w:rsidRPr="006A04AF" w:rsidRDefault="00F2334C" w:rsidP="00CB321B">
            <w:pPr>
              <w:spacing w:before="60"/>
              <w:rPr>
                <w:rFonts w:ascii="Yuanti SC" w:hAnsi="Yuanti SC"/>
                <w:sz w:val="24"/>
                <w:szCs w:val="24"/>
              </w:rPr>
            </w:pPr>
            <w:proofErr w:type="spellStart"/>
            <w:r w:rsidRPr="006A04AF">
              <w:rPr>
                <w:rFonts w:ascii="Yuanti SC" w:hAnsi="Yuanti SC"/>
                <w:sz w:val="24"/>
                <w:szCs w:val="24"/>
              </w:rPr>
              <w:t>Mod.karten</w:t>
            </w:r>
            <w:proofErr w:type="spellEnd"/>
            <w:r w:rsidRPr="006A04AF">
              <w:rPr>
                <w:rFonts w:ascii="Yuanti SC" w:hAnsi="Yuanti SC"/>
                <w:sz w:val="24"/>
                <w:szCs w:val="24"/>
              </w:rPr>
              <w:t xml:space="preserve"> vom letzten Treffen, Karten</w:t>
            </w:r>
          </w:p>
        </w:tc>
      </w:tr>
    </w:tbl>
    <w:p w14:paraId="1CF47531" w14:textId="4BB63DEF" w:rsidR="00244A5E" w:rsidRPr="00F56DAD" w:rsidRDefault="00244A5E" w:rsidP="006A04AF">
      <w:pPr>
        <w:spacing w:before="240"/>
        <w:rPr>
          <w:rFonts w:ascii="Yuanti SC" w:hAnsi="Yuanti SC"/>
          <w:i/>
        </w:rPr>
      </w:pPr>
      <w:r w:rsidRPr="00F56DAD">
        <w:rPr>
          <w:rFonts w:ascii="Yuanti SC" w:hAnsi="Yuanti SC"/>
          <w:i/>
        </w:rPr>
        <w:t>Hinweise zur Gruppen- und Arbeitsaufteilung:</w:t>
      </w:r>
    </w:p>
    <w:p w14:paraId="2B5AE87C" w14:textId="24252359" w:rsidR="00244A5E" w:rsidRPr="00F56DAD" w:rsidRDefault="00244A5E" w:rsidP="00244A5E">
      <w:pPr>
        <w:pStyle w:val="Listenabsatz"/>
        <w:numPr>
          <w:ilvl w:val="0"/>
          <w:numId w:val="1"/>
        </w:numPr>
        <w:rPr>
          <w:rFonts w:ascii="Yuanti SC" w:hAnsi="Yuanti SC"/>
        </w:rPr>
      </w:pPr>
      <w:r w:rsidRPr="00F56DAD">
        <w:rPr>
          <w:rFonts w:ascii="Yuanti SC" w:hAnsi="Yuanti SC"/>
        </w:rPr>
        <w:t>TN 1: Biografie Lotte Schmidt und Quelle „Über Verbindungen des Frankfurter Widerstandes zur Emigration im Saargebiet“</w:t>
      </w:r>
      <w:r w:rsidR="00A233E0" w:rsidRPr="00F56DAD">
        <w:rPr>
          <w:rFonts w:ascii="Yuanti SC" w:hAnsi="Yuanti SC"/>
        </w:rPr>
        <w:t xml:space="preserve"> 1. Teil </w:t>
      </w:r>
      <w:r w:rsidRPr="00F56DAD">
        <w:rPr>
          <w:rFonts w:ascii="Yuanti SC" w:hAnsi="Yuanti SC"/>
        </w:rPr>
        <w:t>lesen (</w:t>
      </w:r>
      <w:r w:rsidR="00A233E0" w:rsidRPr="00F56DAD">
        <w:rPr>
          <w:rFonts w:ascii="Yuanti SC" w:hAnsi="Yuanti SC"/>
        </w:rPr>
        <w:t xml:space="preserve">Quelle </w:t>
      </w:r>
      <w:bookmarkStart w:id="1" w:name="_Hlk62481710"/>
      <w:proofErr w:type="spellStart"/>
      <w:r w:rsidR="00A233E0" w:rsidRPr="00F56DAD">
        <w:rPr>
          <w:rFonts w:ascii="Yuanti SC" w:hAnsi="Yuanti SC"/>
        </w:rPr>
        <w:t>SK_Schmidt</w:t>
      </w:r>
      <w:proofErr w:type="spellEnd"/>
      <w:r w:rsidR="00A233E0" w:rsidRPr="00F56DAD">
        <w:rPr>
          <w:rFonts w:ascii="Yuanti SC" w:hAnsi="Yuanti SC"/>
        </w:rPr>
        <w:t xml:space="preserve"> Lore_AN4680</w:t>
      </w:r>
      <w:bookmarkEnd w:id="1"/>
      <w:r w:rsidR="00A233E0" w:rsidRPr="00F56DAD">
        <w:rPr>
          <w:rFonts w:ascii="Yuanti SC" w:hAnsi="Yuanti SC"/>
        </w:rPr>
        <w:t>, S. 1-4)</w:t>
      </w:r>
    </w:p>
    <w:p w14:paraId="046BA1C0" w14:textId="7A9F5550" w:rsidR="00A233E0" w:rsidRPr="00F56DAD" w:rsidRDefault="00A233E0" w:rsidP="00244A5E">
      <w:pPr>
        <w:pStyle w:val="Listenabsatz"/>
        <w:numPr>
          <w:ilvl w:val="0"/>
          <w:numId w:val="1"/>
        </w:numPr>
        <w:rPr>
          <w:rFonts w:ascii="Yuanti SC" w:hAnsi="Yuanti SC"/>
        </w:rPr>
      </w:pPr>
      <w:r w:rsidRPr="00F56DAD">
        <w:rPr>
          <w:rFonts w:ascii="Yuanti SC" w:hAnsi="Yuanti SC"/>
        </w:rPr>
        <w:t xml:space="preserve">TN 2: Biografie Lotte Schmidt und Quelle „Über Verbindungen des Frankfurter Widerstandes zur Emigration im Saargebiet“ 2. Teil (Quelle </w:t>
      </w:r>
      <w:proofErr w:type="spellStart"/>
      <w:r w:rsidRPr="00F56DAD">
        <w:rPr>
          <w:rFonts w:ascii="Yuanti SC" w:hAnsi="Yuanti SC"/>
        </w:rPr>
        <w:t>SK_Schmidt</w:t>
      </w:r>
      <w:proofErr w:type="spellEnd"/>
      <w:r w:rsidRPr="00F56DAD">
        <w:rPr>
          <w:rFonts w:ascii="Yuanti SC" w:hAnsi="Yuanti SC"/>
        </w:rPr>
        <w:t xml:space="preserve"> Lore_AN4680, S. 4 unten letzter Absatz ab „Die Aktivitäten meiner Mutter …“-</w:t>
      </w:r>
      <w:r w:rsidR="00E925F0" w:rsidRPr="00F56DAD">
        <w:rPr>
          <w:rFonts w:ascii="Yuanti SC" w:hAnsi="Yuanti SC"/>
        </w:rPr>
        <w:t xml:space="preserve"> S. </w:t>
      </w:r>
      <w:r w:rsidRPr="00F56DAD">
        <w:rPr>
          <w:rFonts w:ascii="Yuanti SC" w:hAnsi="Yuanti SC"/>
        </w:rPr>
        <w:t xml:space="preserve">6) und Quelle „Lotte Schmidt – Johanna Kirchner in den Fängen der Faschisten“ lesen (Quelle </w:t>
      </w:r>
      <w:proofErr w:type="spellStart"/>
      <w:r w:rsidRPr="00F56DAD">
        <w:rPr>
          <w:rFonts w:ascii="Yuanti SC" w:hAnsi="Yuanti SC"/>
        </w:rPr>
        <w:t>SK_Schmidt</w:t>
      </w:r>
      <w:proofErr w:type="spellEnd"/>
      <w:r w:rsidRPr="00F56DAD">
        <w:rPr>
          <w:rFonts w:ascii="Yuanti SC" w:hAnsi="Yuanti SC"/>
        </w:rPr>
        <w:t xml:space="preserve"> Lore_AN4680</w:t>
      </w:r>
      <w:r w:rsidR="008D5C85" w:rsidRPr="00F56DAD">
        <w:rPr>
          <w:rFonts w:ascii="Yuanti SC" w:hAnsi="Yuanti SC"/>
        </w:rPr>
        <w:t>, S. 7-8</w:t>
      </w:r>
      <w:r w:rsidRPr="00F56DAD">
        <w:rPr>
          <w:rFonts w:ascii="Yuanti SC" w:hAnsi="Yuanti SC"/>
        </w:rPr>
        <w:t>)</w:t>
      </w:r>
    </w:p>
    <w:p w14:paraId="43F5DA1D" w14:textId="0900D181" w:rsidR="00A233E0" w:rsidRPr="00F56DAD" w:rsidRDefault="00A233E0" w:rsidP="00244A5E">
      <w:pPr>
        <w:pStyle w:val="Listenabsatz"/>
        <w:numPr>
          <w:ilvl w:val="0"/>
          <w:numId w:val="1"/>
        </w:numPr>
        <w:rPr>
          <w:rFonts w:ascii="Yuanti SC" w:hAnsi="Yuanti SC"/>
        </w:rPr>
      </w:pPr>
      <w:r w:rsidRPr="00F56DAD">
        <w:rPr>
          <w:rFonts w:ascii="Yuanti SC" w:hAnsi="Yuanti SC"/>
        </w:rPr>
        <w:t>TN 3: Biografie Lore Wolf und Quelle</w:t>
      </w:r>
      <w:r w:rsidR="006436D3" w:rsidRPr="00F56DAD">
        <w:rPr>
          <w:rFonts w:ascii="Yuanti SC" w:hAnsi="Yuanti SC"/>
        </w:rPr>
        <w:t xml:space="preserve"> „Kampf um den Status quo 1934/35“ lesen (Quelle </w:t>
      </w:r>
      <w:bookmarkStart w:id="2" w:name="_Hlk62483755"/>
      <w:proofErr w:type="spellStart"/>
      <w:r w:rsidR="00B64091" w:rsidRPr="00F56DAD">
        <w:rPr>
          <w:rFonts w:ascii="Yuanti SC" w:hAnsi="Yuanti SC"/>
        </w:rPr>
        <w:t>SK_Wolf</w:t>
      </w:r>
      <w:proofErr w:type="spellEnd"/>
      <w:r w:rsidR="00B64091" w:rsidRPr="00F56DAD">
        <w:rPr>
          <w:rFonts w:ascii="Yuanti SC" w:hAnsi="Yuanti SC"/>
        </w:rPr>
        <w:t xml:space="preserve"> Lore_LWolf3</w:t>
      </w:r>
      <w:bookmarkEnd w:id="2"/>
      <w:r w:rsidR="00B64091" w:rsidRPr="00F56DAD">
        <w:rPr>
          <w:rFonts w:ascii="Yuanti SC" w:hAnsi="Yuanti SC"/>
        </w:rPr>
        <w:t>, S. 1-5)</w:t>
      </w:r>
    </w:p>
    <w:p w14:paraId="29B51B05" w14:textId="7829A87B" w:rsidR="00923070" w:rsidRPr="00F56DAD" w:rsidRDefault="00923070" w:rsidP="00335048">
      <w:pPr>
        <w:pStyle w:val="Listenabsatz"/>
        <w:numPr>
          <w:ilvl w:val="0"/>
          <w:numId w:val="1"/>
        </w:numPr>
        <w:ind w:left="709"/>
        <w:rPr>
          <w:rFonts w:ascii="Yuanti SC" w:hAnsi="Yuanti SC"/>
        </w:rPr>
      </w:pPr>
      <w:r w:rsidRPr="00F56DAD">
        <w:rPr>
          <w:rFonts w:ascii="Yuanti SC" w:hAnsi="Yuanti SC"/>
        </w:rPr>
        <w:t xml:space="preserve">TN 4: Biografie Lore Wolf und Quelle </w:t>
      </w:r>
      <w:r w:rsidR="00B64091" w:rsidRPr="00F56DAD">
        <w:rPr>
          <w:rFonts w:ascii="Yuanti SC" w:hAnsi="Yuanti SC"/>
        </w:rPr>
        <w:t xml:space="preserve">„Lore Wolf – Über die Arbeit mit der „Roten Hilfe“ in Frankfurt“ lesen (Quelle </w:t>
      </w:r>
      <w:proofErr w:type="spellStart"/>
      <w:r w:rsidR="00B64091" w:rsidRPr="00F56DAD">
        <w:rPr>
          <w:rFonts w:ascii="Yuanti SC" w:hAnsi="Yuanti SC"/>
        </w:rPr>
        <w:t>SK_Wolf</w:t>
      </w:r>
      <w:proofErr w:type="spellEnd"/>
      <w:r w:rsidR="00B64091" w:rsidRPr="00F56DAD">
        <w:rPr>
          <w:rFonts w:ascii="Yuanti SC" w:hAnsi="Yuanti SC"/>
        </w:rPr>
        <w:t xml:space="preserve"> Lore_LWolf3, S. 6-9)</w:t>
      </w:r>
    </w:p>
    <w:sectPr w:rsidR="00923070" w:rsidRPr="00F56DAD" w:rsidSect="00F00D42">
      <w:headerReference w:type="default" r:id="rId7"/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DAA3" w14:textId="77777777" w:rsidR="003F2D79" w:rsidRDefault="003F2D79" w:rsidP="003F2D79">
      <w:r>
        <w:separator/>
      </w:r>
    </w:p>
  </w:endnote>
  <w:endnote w:type="continuationSeparator" w:id="0">
    <w:p w14:paraId="7DC0E1FA" w14:textId="77777777" w:rsidR="003F2D79" w:rsidRDefault="003F2D79" w:rsidP="003F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anti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574688"/>
      <w:docPartObj>
        <w:docPartGallery w:val="Page Numbers (Bottom of Page)"/>
        <w:docPartUnique/>
      </w:docPartObj>
    </w:sdtPr>
    <w:sdtEndPr/>
    <w:sdtContent>
      <w:p w14:paraId="6B6E2A18" w14:textId="66BC35EE" w:rsidR="00F56DAD" w:rsidRDefault="00F56DA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30FDA7" w14:textId="0EF430A1" w:rsidR="00F56DAD" w:rsidRPr="00BB6A31" w:rsidRDefault="00F56DAD" w:rsidP="00F56DAD">
    <w:pPr>
      <w:pStyle w:val="Fuzeile"/>
      <w:rPr>
        <w:sz w:val="18"/>
      </w:rPr>
    </w:pPr>
    <w:r w:rsidRPr="00BB6A31">
      <w:rPr>
        <w:sz w:val="18"/>
      </w:rPr>
      <w:t>Ein Workshop-Konzept aus dem Projekt „Fluchtpunkt Saargebiet – Lebenswege verfolgter Menschen 1933-35 und der Bezug zur Gegenwart. Gefördert durch die Beauftrage der Bundesregierung für Kultur und Medien, dem Landesinstitut für Präventives Handeln und dem Landkreis St. Wendel</w:t>
    </w:r>
    <w:r>
      <w:rPr>
        <w:sz w:val="18"/>
      </w:rPr>
      <w:t xml:space="preserve">. </w:t>
    </w:r>
    <w:r w:rsidRPr="00BB6A31">
      <w:rPr>
        <w:sz w:val="18"/>
      </w:rPr>
      <w:t>Kooperation mit dem Studienkreis Deutscher Widerstand 1933-45 Frankfurt und der Gedenkstätte KZ Osthofen.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E17B" w14:textId="77777777" w:rsidR="003F2D79" w:rsidRDefault="003F2D79" w:rsidP="003F2D79">
      <w:r>
        <w:separator/>
      </w:r>
    </w:p>
  </w:footnote>
  <w:footnote w:type="continuationSeparator" w:id="0">
    <w:p w14:paraId="50A290D7" w14:textId="77777777" w:rsidR="003F2D79" w:rsidRDefault="003F2D79" w:rsidP="003F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C001" w14:textId="13A7CFD3" w:rsidR="003F2D79" w:rsidRDefault="003F2D79" w:rsidP="003F2D79">
    <w:pPr>
      <w:pStyle w:val="Kopfzeile"/>
      <w:jc w:val="right"/>
    </w:pPr>
    <w:r>
      <w:rPr>
        <w:noProof/>
      </w:rPr>
      <w:drawing>
        <wp:inline distT="0" distB="0" distL="0" distR="0" wp14:anchorId="27DC8BE0" wp14:editId="52EEC905">
          <wp:extent cx="1652270" cy="603250"/>
          <wp:effectExtent l="0" t="0" r="5080" b="635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2053"/>
    <w:multiLevelType w:val="hybridMultilevel"/>
    <w:tmpl w:val="267E0EBC"/>
    <w:lvl w:ilvl="0" w:tplc="B0AC3DE6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42"/>
    <w:rsid w:val="000670FF"/>
    <w:rsid w:val="000F749C"/>
    <w:rsid w:val="0016448E"/>
    <w:rsid w:val="00244A5E"/>
    <w:rsid w:val="002E4BD5"/>
    <w:rsid w:val="00307EB0"/>
    <w:rsid w:val="00335048"/>
    <w:rsid w:val="003E5E29"/>
    <w:rsid w:val="003F2D79"/>
    <w:rsid w:val="005127F4"/>
    <w:rsid w:val="005D7AD6"/>
    <w:rsid w:val="00602E6D"/>
    <w:rsid w:val="006436D3"/>
    <w:rsid w:val="006A04AF"/>
    <w:rsid w:val="00801254"/>
    <w:rsid w:val="00875197"/>
    <w:rsid w:val="00891BBC"/>
    <w:rsid w:val="008D5C85"/>
    <w:rsid w:val="00910158"/>
    <w:rsid w:val="00923070"/>
    <w:rsid w:val="00970185"/>
    <w:rsid w:val="00A233E0"/>
    <w:rsid w:val="00B351D7"/>
    <w:rsid w:val="00B45BA6"/>
    <w:rsid w:val="00B64091"/>
    <w:rsid w:val="00B849E8"/>
    <w:rsid w:val="00CB321B"/>
    <w:rsid w:val="00D549FA"/>
    <w:rsid w:val="00E925F0"/>
    <w:rsid w:val="00EF3ED2"/>
    <w:rsid w:val="00F00D42"/>
    <w:rsid w:val="00F2334C"/>
    <w:rsid w:val="00F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0A1C"/>
  <w15:chartTrackingRefBased/>
  <w15:docId w15:val="{74DA2919-E46E-4CBA-A8AB-19949D93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0D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0D4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0D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2D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2D79"/>
  </w:style>
  <w:style w:type="paragraph" w:styleId="Fuzeile">
    <w:name w:val="footer"/>
    <w:basedOn w:val="Standard"/>
    <w:link w:val="FuzeileZchn"/>
    <w:uiPriority w:val="99"/>
    <w:unhideWhenUsed/>
    <w:rsid w:val="003F2D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Wegener</dc:creator>
  <cp:keywords/>
  <dc:description/>
  <cp:lastModifiedBy>Grasse</cp:lastModifiedBy>
  <cp:revision>23</cp:revision>
  <dcterms:created xsi:type="dcterms:W3CDTF">2021-01-25T12:27:00Z</dcterms:created>
  <dcterms:modified xsi:type="dcterms:W3CDTF">2021-12-20T09:27:00Z</dcterms:modified>
</cp:coreProperties>
</file>